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3D" w:rsidRDefault="00D0652F" w:rsidP="00F351D0">
      <w:pPr>
        <w:pStyle w:val="BodyText"/>
        <w:ind w:left="102" w:right="1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664369"/>
            <wp:effectExtent l="0" t="0" r="0" b="0"/>
            <wp:wrapSquare wrapText="bothSides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3D">
        <w:rPr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368300</wp:posOffset>
            </wp:positionH>
            <wp:positionV relativeFrom="paragraph">
              <wp:posOffset>1</wp:posOffset>
            </wp:positionV>
            <wp:extent cx="52673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61" y="20855"/>
                <wp:lineTo x="21561" y="0"/>
                <wp:lineTo x="0" y="0"/>
              </wp:wrapPolygon>
            </wp:wrapTight>
            <wp:docPr id="2" name="Picture 2" descr="banner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r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37A" w:rsidRPr="002868F8" w:rsidRDefault="00E60748" w:rsidP="00A94FFC">
      <w:pPr>
        <w:pStyle w:val="Heading3"/>
        <w:spacing w:before="82"/>
        <w:ind w:left="142" w:right="539" w:firstLine="0"/>
        <w:jc w:val="center"/>
        <w:rPr>
          <w:color w:val="0070C0"/>
          <w:sz w:val="32"/>
          <w:szCs w:val="32"/>
        </w:rPr>
      </w:pPr>
      <w:r w:rsidRPr="002868F8">
        <w:rPr>
          <w:color w:val="0070C0"/>
          <w:sz w:val="32"/>
          <w:szCs w:val="32"/>
        </w:rPr>
        <w:t>Rights of Way Improvemen</w:t>
      </w:r>
      <w:r w:rsidR="0078293A" w:rsidRPr="002868F8">
        <w:rPr>
          <w:color w:val="0070C0"/>
          <w:sz w:val="32"/>
          <w:szCs w:val="32"/>
        </w:rPr>
        <w:t>t Plan (ROWIP) Review</w:t>
      </w:r>
    </w:p>
    <w:p w:rsidR="00EE0FD2" w:rsidRPr="002868F8" w:rsidRDefault="004D072D" w:rsidP="00EA345A">
      <w:pPr>
        <w:pStyle w:val="Heading3"/>
        <w:spacing w:before="82"/>
        <w:ind w:left="142" w:right="539" w:firstLine="0"/>
        <w:jc w:val="center"/>
        <w:rPr>
          <w:color w:val="0070C0"/>
          <w:sz w:val="32"/>
          <w:szCs w:val="32"/>
        </w:rPr>
      </w:pPr>
      <w:r w:rsidRPr="002868F8">
        <w:rPr>
          <w:color w:val="0070C0"/>
          <w:sz w:val="32"/>
          <w:szCs w:val="32"/>
        </w:rPr>
        <w:t xml:space="preserve">Stage 2: </w:t>
      </w:r>
      <w:r w:rsidR="0078293A" w:rsidRPr="002868F8">
        <w:rPr>
          <w:color w:val="0070C0"/>
          <w:sz w:val="32"/>
          <w:szCs w:val="32"/>
        </w:rPr>
        <w:t>Initial C</w:t>
      </w:r>
      <w:r w:rsidR="00E60748" w:rsidRPr="002868F8">
        <w:rPr>
          <w:color w:val="0070C0"/>
          <w:sz w:val="32"/>
          <w:szCs w:val="32"/>
        </w:rPr>
        <w:t>onsultation Document</w:t>
      </w:r>
    </w:p>
    <w:p w:rsidR="00EE0FD2" w:rsidRPr="002868F8" w:rsidRDefault="009C586A" w:rsidP="00EA345A">
      <w:pPr>
        <w:pStyle w:val="Heading3"/>
        <w:spacing w:before="82"/>
        <w:ind w:left="142" w:right="539" w:firstLine="0"/>
        <w:jc w:val="center"/>
        <w:rPr>
          <w:color w:val="0070C0"/>
          <w:sz w:val="32"/>
          <w:szCs w:val="32"/>
        </w:rPr>
      </w:pPr>
      <w:r w:rsidRPr="002868F8">
        <w:rPr>
          <w:color w:val="0070C0"/>
          <w:sz w:val="32"/>
          <w:szCs w:val="32"/>
        </w:rPr>
        <w:t>Cardiff</w:t>
      </w:r>
      <w:r w:rsidR="0078293A" w:rsidRPr="002868F8">
        <w:rPr>
          <w:color w:val="0070C0"/>
          <w:sz w:val="32"/>
          <w:szCs w:val="32"/>
        </w:rPr>
        <w:t xml:space="preserve"> Council</w:t>
      </w:r>
    </w:p>
    <w:p w:rsidR="006F637A" w:rsidRDefault="006F637A" w:rsidP="006F637A">
      <w:pPr>
        <w:pStyle w:val="BodyText"/>
        <w:ind w:left="102" w:right="160"/>
        <w:rPr>
          <w:color w:val="231F20"/>
        </w:rPr>
      </w:pPr>
    </w:p>
    <w:p w:rsidR="006270A3" w:rsidRDefault="009C586A" w:rsidP="00306165">
      <w:pPr>
        <w:pStyle w:val="BodyText"/>
        <w:ind w:left="102" w:right="160"/>
        <w:rPr>
          <w:rFonts w:eastAsia="Arial Unicode MS"/>
          <w:color w:val="231F20"/>
          <w:sz w:val="24"/>
          <w:szCs w:val="24"/>
        </w:rPr>
      </w:pPr>
      <w:r w:rsidRPr="00F351D0">
        <w:rPr>
          <w:rFonts w:eastAsia="Arial Unicode MS"/>
          <w:color w:val="231F20"/>
          <w:sz w:val="24"/>
          <w:szCs w:val="24"/>
        </w:rPr>
        <w:t>Cardiff</w:t>
      </w:r>
      <w:r w:rsidR="006F637A" w:rsidRPr="00F351D0">
        <w:rPr>
          <w:rFonts w:eastAsia="Arial Unicode MS"/>
          <w:color w:val="231F20"/>
          <w:sz w:val="24"/>
          <w:szCs w:val="24"/>
        </w:rPr>
        <w:t xml:space="preserve"> Council gives notice of its intention to </w:t>
      </w:r>
      <w:r w:rsidR="00B46553" w:rsidRPr="00F351D0">
        <w:rPr>
          <w:rFonts w:eastAsia="Arial Unicode MS"/>
          <w:color w:val="231F20"/>
          <w:sz w:val="24"/>
          <w:szCs w:val="24"/>
        </w:rPr>
        <w:t xml:space="preserve">make the first decennial </w:t>
      </w:r>
      <w:r w:rsidR="006F637A" w:rsidRPr="00F351D0">
        <w:rPr>
          <w:rFonts w:eastAsia="Arial Unicode MS"/>
          <w:color w:val="231F20"/>
          <w:sz w:val="24"/>
          <w:szCs w:val="24"/>
        </w:rPr>
        <w:t xml:space="preserve">review </w:t>
      </w:r>
      <w:r w:rsidR="006D781B">
        <w:rPr>
          <w:rFonts w:eastAsia="Arial Unicode MS"/>
          <w:color w:val="231F20"/>
          <w:sz w:val="24"/>
          <w:szCs w:val="24"/>
        </w:rPr>
        <w:t xml:space="preserve">of </w:t>
      </w:r>
      <w:r w:rsidR="006F637A" w:rsidRPr="00F351D0">
        <w:rPr>
          <w:rFonts w:eastAsia="Arial Unicode MS"/>
          <w:color w:val="231F20"/>
          <w:sz w:val="24"/>
          <w:szCs w:val="24"/>
        </w:rPr>
        <w:t>its</w:t>
      </w:r>
      <w:r w:rsidR="00B46553" w:rsidRPr="00F351D0">
        <w:rPr>
          <w:rFonts w:eastAsia="Arial Unicode MS"/>
          <w:color w:val="231F20"/>
          <w:sz w:val="24"/>
          <w:szCs w:val="24"/>
        </w:rPr>
        <w:t xml:space="preserve"> </w:t>
      </w:r>
      <w:r w:rsidR="00356F24">
        <w:rPr>
          <w:rFonts w:eastAsia="Arial Unicode MS"/>
          <w:color w:val="231F20"/>
          <w:sz w:val="24"/>
          <w:szCs w:val="24"/>
        </w:rPr>
        <w:t xml:space="preserve">first </w:t>
      </w:r>
      <w:r w:rsidR="006F637A" w:rsidRPr="00F351D0">
        <w:rPr>
          <w:rFonts w:eastAsia="Arial Unicode MS"/>
          <w:b/>
          <w:color w:val="231F20"/>
          <w:sz w:val="24"/>
          <w:szCs w:val="24"/>
        </w:rPr>
        <w:t>Rights of Way Improvement Plan (ROWIP)</w:t>
      </w:r>
      <w:r w:rsidR="006F637A" w:rsidRPr="00F351D0">
        <w:rPr>
          <w:rFonts w:eastAsia="Arial Unicode MS"/>
          <w:color w:val="231F20"/>
          <w:sz w:val="24"/>
          <w:szCs w:val="24"/>
        </w:rPr>
        <w:t xml:space="preserve"> and seeks comment</w:t>
      </w:r>
      <w:r w:rsidR="00D72456">
        <w:rPr>
          <w:rFonts w:eastAsia="Arial Unicode MS"/>
          <w:color w:val="231F20"/>
          <w:sz w:val="24"/>
          <w:szCs w:val="24"/>
        </w:rPr>
        <w:t>s</w:t>
      </w:r>
      <w:r w:rsidR="006F637A" w:rsidRPr="00F351D0">
        <w:rPr>
          <w:rFonts w:eastAsia="Arial Unicode MS"/>
          <w:color w:val="231F20"/>
          <w:sz w:val="24"/>
          <w:szCs w:val="24"/>
        </w:rPr>
        <w:t xml:space="preserve"> on the </w:t>
      </w:r>
      <w:r w:rsidR="00B32D96">
        <w:rPr>
          <w:rFonts w:eastAsia="Arial Unicode MS"/>
          <w:color w:val="231F20"/>
          <w:sz w:val="24"/>
          <w:szCs w:val="24"/>
        </w:rPr>
        <w:t xml:space="preserve">outline of </w:t>
      </w:r>
      <w:r w:rsidR="00306165" w:rsidRPr="00F351D0">
        <w:rPr>
          <w:rFonts w:eastAsia="Arial Unicode MS"/>
          <w:color w:val="231F20"/>
          <w:sz w:val="24"/>
          <w:szCs w:val="24"/>
        </w:rPr>
        <w:t>process</w:t>
      </w:r>
      <w:r w:rsidR="00B32D96">
        <w:rPr>
          <w:rFonts w:eastAsia="Arial Unicode MS"/>
          <w:color w:val="231F20"/>
          <w:sz w:val="24"/>
          <w:szCs w:val="24"/>
        </w:rPr>
        <w:t>, terms of reference</w:t>
      </w:r>
      <w:r w:rsidR="00306165" w:rsidRPr="00F351D0">
        <w:rPr>
          <w:rFonts w:eastAsia="Arial Unicode MS"/>
          <w:color w:val="231F20"/>
          <w:sz w:val="24"/>
          <w:szCs w:val="24"/>
        </w:rPr>
        <w:t xml:space="preserve"> </w:t>
      </w:r>
      <w:r w:rsidR="006F637A" w:rsidRPr="00F351D0">
        <w:rPr>
          <w:rFonts w:eastAsia="Arial Unicode MS"/>
          <w:color w:val="231F20"/>
          <w:sz w:val="24"/>
          <w:szCs w:val="24"/>
        </w:rPr>
        <w:t>and timetable</w:t>
      </w:r>
      <w:r w:rsidR="00B32D96">
        <w:rPr>
          <w:rFonts w:eastAsia="Arial Unicode MS"/>
          <w:color w:val="231F20"/>
          <w:sz w:val="24"/>
          <w:szCs w:val="24"/>
        </w:rPr>
        <w:t xml:space="preserve"> (to follow)</w:t>
      </w:r>
      <w:r w:rsidR="006F637A" w:rsidRPr="00F351D0">
        <w:rPr>
          <w:rFonts w:eastAsia="Arial Unicode MS"/>
          <w:color w:val="231F20"/>
          <w:sz w:val="24"/>
          <w:szCs w:val="24"/>
        </w:rPr>
        <w:t xml:space="preserve">, </w:t>
      </w:r>
      <w:r w:rsidR="00B46553" w:rsidRPr="00F351D0">
        <w:rPr>
          <w:rFonts w:eastAsia="Arial Unicode MS"/>
          <w:color w:val="231F20"/>
          <w:sz w:val="24"/>
          <w:szCs w:val="24"/>
        </w:rPr>
        <w:t xml:space="preserve">in order to fulfil </w:t>
      </w:r>
      <w:r w:rsidR="006F637A" w:rsidRPr="00F351D0">
        <w:rPr>
          <w:rFonts w:eastAsia="Arial Unicode MS"/>
          <w:color w:val="231F20"/>
          <w:sz w:val="24"/>
          <w:szCs w:val="24"/>
        </w:rPr>
        <w:t xml:space="preserve">the </w:t>
      </w:r>
      <w:r w:rsidR="00B46553" w:rsidRPr="00F351D0">
        <w:rPr>
          <w:rFonts w:eastAsia="Arial Unicode MS"/>
          <w:color w:val="231F20"/>
          <w:sz w:val="24"/>
          <w:szCs w:val="24"/>
        </w:rPr>
        <w:t xml:space="preserve">statutory </w:t>
      </w:r>
      <w:r w:rsidRPr="00F351D0">
        <w:rPr>
          <w:rFonts w:eastAsia="Arial Unicode MS"/>
          <w:color w:val="231F20"/>
          <w:sz w:val="24"/>
          <w:szCs w:val="24"/>
        </w:rPr>
        <w:t>requirements</w:t>
      </w:r>
      <w:r w:rsidR="006F637A" w:rsidRPr="00F351D0">
        <w:rPr>
          <w:rFonts w:eastAsia="Arial Unicode MS"/>
          <w:color w:val="231F20"/>
          <w:sz w:val="24"/>
          <w:szCs w:val="24"/>
        </w:rPr>
        <w:t xml:space="preserve"> of </w:t>
      </w:r>
      <w:hyperlink r:id="rId11" w:history="1">
        <w:r w:rsidR="006F637A" w:rsidRPr="005969EE">
          <w:rPr>
            <w:rStyle w:val="Hyperlink"/>
            <w:rFonts w:eastAsia="Arial Unicode MS"/>
            <w:sz w:val="24"/>
            <w:szCs w:val="24"/>
          </w:rPr>
          <w:t>s</w:t>
        </w:r>
        <w:r w:rsidR="00D5269D">
          <w:rPr>
            <w:rStyle w:val="Hyperlink"/>
            <w:rFonts w:eastAsia="Arial Unicode MS"/>
            <w:sz w:val="24"/>
            <w:szCs w:val="24"/>
          </w:rPr>
          <w:t xml:space="preserve">ection </w:t>
        </w:r>
        <w:r w:rsidR="006F637A" w:rsidRPr="005969EE">
          <w:rPr>
            <w:rStyle w:val="Hyperlink"/>
            <w:rFonts w:eastAsia="Arial Unicode MS"/>
            <w:sz w:val="24"/>
            <w:szCs w:val="24"/>
          </w:rPr>
          <w:t>61 of the Countryside and Rights of Way Act 2000</w:t>
        </w:r>
      </w:hyperlink>
      <w:r w:rsidR="006F637A" w:rsidRPr="00F351D0">
        <w:rPr>
          <w:rFonts w:eastAsia="Arial Unicode MS"/>
          <w:color w:val="231F20"/>
          <w:sz w:val="24"/>
          <w:szCs w:val="24"/>
        </w:rPr>
        <w:t xml:space="preserve">. </w:t>
      </w:r>
    </w:p>
    <w:p w:rsidR="006270A3" w:rsidRDefault="006270A3" w:rsidP="00306165">
      <w:pPr>
        <w:pStyle w:val="BodyText"/>
        <w:ind w:left="102" w:right="160"/>
        <w:rPr>
          <w:rFonts w:eastAsia="Arial Unicode MS"/>
          <w:color w:val="231F20"/>
          <w:sz w:val="24"/>
          <w:szCs w:val="24"/>
        </w:rPr>
      </w:pPr>
    </w:p>
    <w:p w:rsidR="00EE0FD2" w:rsidRPr="002868F8" w:rsidRDefault="00E60748" w:rsidP="002868F8">
      <w:pPr>
        <w:pStyle w:val="ListParagraph"/>
        <w:numPr>
          <w:ilvl w:val="0"/>
          <w:numId w:val="35"/>
        </w:numPr>
        <w:tabs>
          <w:tab w:val="left" w:pos="464"/>
        </w:tabs>
        <w:rPr>
          <w:b/>
          <w:sz w:val="28"/>
          <w:szCs w:val="28"/>
        </w:rPr>
      </w:pPr>
      <w:r w:rsidRPr="002868F8">
        <w:rPr>
          <w:b/>
          <w:color w:val="0070C0"/>
          <w:sz w:val="28"/>
          <w:szCs w:val="28"/>
        </w:rPr>
        <w:t>Background</w:t>
      </w:r>
      <w:r w:rsidR="00D4198E" w:rsidRPr="002868F8">
        <w:rPr>
          <w:b/>
          <w:color w:val="0070C0"/>
          <w:sz w:val="28"/>
          <w:szCs w:val="28"/>
        </w:rPr>
        <w:t xml:space="preserve"> to Rights of Way Improvement Plans (ROWIPs)</w:t>
      </w:r>
    </w:p>
    <w:p w:rsidR="00EE0FD2" w:rsidRPr="00822B3B" w:rsidRDefault="00EE0FD2">
      <w:pPr>
        <w:pStyle w:val="BodyText"/>
        <w:spacing w:before="11"/>
        <w:rPr>
          <w:b/>
          <w:sz w:val="16"/>
          <w:szCs w:val="16"/>
        </w:rPr>
      </w:pPr>
    </w:p>
    <w:p w:rsidR="00EE0FD2" w:rsidRPr="00F351D0" w:rsidRDefault="009C586A" w:rsidP="00F351D0">
      <w:pPr>
        <w:pStyle w:val="BodyText"/>
        <w:ind w:left="102" w:right="160"/>
        <w:rPr>
          <w:color w:val="231F20"/>
          <w:sz w:val="24"/>
          <w:szCs w:val="24"/>
        </w:rPr>
      </w:pPr>
      <w:r w:rsidRPr="00F351D0">
        <w:rPr>
          <w:color w:val="231F20"/>
          <w:sz w:val="24"/>
          <w:szCs w:val="24"/>
        </w:rPr>
        <w:t>Cardiff</w:t>
      </w:r>
      <w:r w:rsidR="00E60748" w:rsidRPr="00F351D0">
        <w:rPr>
          <w:color w:val="231F20"/>
          <w:spacing w:val="2"/>
          <w:sz w:val="24"/>
          <w:szCs w:val="24"/>
        </w:rPr>
        <w:t xml:space="preserve"> </w:t>
      </w:r>
      <w:r w:rsidR="0078293A" w:rsidRPr="00F351D0">
        <w:rPr>
          <w:color w:val="231F20"/>
          <w:spacing w:val="2"/>
          <w:sz w:val="24"/>
          <w:szCs w:val="24"/>
        </w:rPr>
        <w:t xml:space="preserve">Council </w:t>
      </w:r>
      <w:r w:rsidR="00E60748" w:rsidRPr="00F351D0">
        <w:rPr>
          <w:color w:val="231F20"/>
          <w:sz w:val="24"/>
          <w:szCs w:val="24"/>
        </w:rPr>
        <w:t>has</w:t>
      </w:r>
      <w:r w:rsidR="00E60748" w:rsidRPr="00F351D0">
        <w:rPr>
          <w:color w:val="231F20"/>
          <w:spacing w:val="-4"/>
          <w:sz w:val="24"/>
          <w:szCs w:val="24"/>
        </w:rPr>
        <w:t xml:space="preserve"> </w:t>
      </w:r>
      <w:r w:rsidR="00E60748" w:rsidRPr="00F351D0">
        <w:rPr>
          <w:color w:val="231F20"/>
          <w:sz w:val="24"/>
          <w:szCs w:val="24"/>
        </w:rPr>
        <w:t>a</w:t>
      </w:r>
      <w:r w:rsidR="00E60748" w:rsidRPr="00F351D0">
        <w:rPr>
          <w:color w:val="231F20"/>
          <w:spacing w:val="-5"/>
          <w:sz w:val="24"/>
          <w:szCs w:val="24"/>
        </w:rPr>
        <w:t xml:space="preserve"> </w:t>
      </w:r>
      <w:r w:rsidR="00E60748" w:rsidRPr="00F351D0">
        <w:rPr>
          <w:color w:val="231F20"/>
          <w:sz w:val="24"/>
          <w:szCs w:val="24"/>
        </w:rPr>
        <w:t>Public</w:t>
      </w:r>
      <w:r w:rsidR="00E60748" w:rsidRPr="00F351D0">
        <w:rPr>
          <w:color w:val="231F20"/>
          <w:spacing w:val="-4"/>
          <w:sz w:val="24"/>
          <w:szCs w:val="24"/>
        </w:rPr>
        <w:t xml:space="preserve"> </w:t>
      </w:r>
      <w:r w:rsidR="00E60748" w:rsidRPr="00F351D0">
        <w:rPr>
          <w:color w:val="231F20"/>
          <w:sz w:val="24"/>
          <w:szCs w:val="24"/>
        </w:rPr>
        <w:t>Rights</w:t>
      </w:r>
      <w:r w:rsidR="00E60748" w:rsidRPr="00F351D0">
        <w:rPr>
          <w:color w:val="231F20"/>
          <w:spacing w:val="-9"/>
          <w:sz w:val="24"/>
          <w:szCs w:val="24"/>
        </w:rPr>
        <w:t xml:space="preserve"> </w:t>
      </w:r>
      <w:r w:rsidR="00E60748" w:rsidRPr="00F351D0">
        <w:rPr>
          <w:color w:val="231F20"/>
          <w:sz w:val="24"/>
          <w:szCs w:val="24"/>
        </w:rPr>
        <w:t>of</w:t>
      </w:r>
      <w:r w:rsidR="00E60748" w:rsidRPr="00F351D0">
        <w:rPr>
          <w:color w:val="231F20"/>
          <w:spacing w:val="-5"/>
          <w:sz w:val="24"/>
          <w:szCs w:val="24"/>
        </w:rPr>
        <w:t xml:space="preserve"> </w:t>
      </w:r>
      <w:r w:rsidR="00E60748" w:rsidRPr="00F351D0">
        <w:rPr>
          <w:color w:val="231F20"/>
          <w:spacing w:val="3"/>
          <w:sz w:val="24"/>
          <w:szCs w:val="24"/>
        </w:rPr>
        <w:t>Way</w:t>
      </w:r>
      <w:r w:rsidR="00E60748" w:rsidRPr="00F351D0">
        <w:rPr>
          <w:color w:val="231F20"/>
          <w:spacing w:val="-9"/>
          <w:sz w:val="24"/>
          <w:szCs w:val="24"/>
        </w:rPr>
        <w:t xml:space="preserve"> </w:t>
      </w:r>
      <w:r w:rsidR="0001097D">
        <w:rPr>
          <w:color w:val="231F20"/>
          <w:spacing w:val="-9"/>
          <w:sz w:val="24"/>
          <w:szCs w:val="24"/>
        </w:rPr>
        <w:t>(PROW) n</w:t>
      </w:r>
      <w:r w:rsidR="00E60748" w:rsidRPr="00F351D0">
        <w:rPr>
          <w:color w:val="231F20"/>
          <w:sz w:val="24"/>
          <w:szCs w:val="24"/>
        </w:rPr>
        <w:t>etwork</w:t>
      </w:r>
      <w:r w:rsidR="00E60748" w:rsidRPr="00F351D0">
        <w:rPr>
          <w:color w:val="231F20"/>
          <w:spacing w:val="-4"/>
          <w:sz w:val="24"/>
          <w:szCs w:val="24"/>
        </w:rPr>
        <w:t xml:space="preserve"> </w:t>
      </w:r>
      <w:r w:rsidR="00E60748" w:rsidRPr="00F351D0">
        <w:rPr>
          <w:color w:val="231F20"/>
          <w:sz w:val="24"/>
          <w:szCs w:val="24"/>
        </w:rPr>
        <w:t>of</w:t>
      </w:r>
      <w:r w:rsidR="00E60748" w:rsidRPr="00F351D0">
        <w:rPr>
          <w:color w:val="231F20"/>
          <w:spacing w:val="1"/>
          <w:sz w:val="24"/>
          <w:szCs w:val="24"/>
        </w:rPr>
        <w:t xml:space="preserve"> </w:t>
      </w:r>
      <w:r w:rsidR="00B32D96">
        <w:rPr>
          <w:color w:val="231F20"/>
          <w:sz w:val="24"/>
          <w:szCs w:val="24"/>
        </w:rPr>
        <w:t>approx.</w:t>
      </w:r>
      <w:r w:rsidR="00E60748" w:rsidRPr="00F351D0">
        <w:rPr>
          <w:color w:val="231F20"/>
          <w:spacing w:val="-4"/>
          <w:sz w:val="24"/>
          <w:szCs w:val="24"/>
        </w:rPr>
        <w:t xml:space="preserve"> </w:t>
      </w:r>
      <w:r w:rsidRPr="00F351D0">
        <w:rPr>
          <w:color w:val="231F20"/>
          <w:spacing w:val="-4"/>
          <w:sz w:val="24"/>
          <w:szCs w:val="24"/>
        </w:rPr>
        <w:t>200</w:t>
      </w:r>
      <w:r w:rsidR="00E60748" w:rsidRPr="00F351D0">
        <w:rPr>
          <w:color w:val="231F20"/>
          <w:spacing w:val="-1"/>
          <w:sz w:val="24"/>
          <w:szCs w:val="24"/>
        </w:rPr>
        <w:t xml:space="preserve"> </w:t>
      </w:r>
      <w:r w:rsidR="00E60748" w:rsidRPr="00F351D0">
        <w:rPr>
          <w:color w:val="231F20"/>
          <w:sz w:val="24"/>
          <w:szCs w:val="24"/>
        </w:rPr>
        <w:t>km</w:t>
      </w:r>
      <w:r w:rsidR="00F351D0">
        <w:rPr>
          <w:color w:val="231F20"/>
          <w:sz w:val="24"/>
          <w:szCs w:val="24"/>
        </w:rPr>
        <w:t>, consisting of footpaths</w:t>
      </w:r>
      <w:r w:rsidR="00492618" w:rsidRPr="00F351D0">
        <w:rPr>
          <w:color w:val="231F20"/>
          <w:sz w:val="24"/>
          <w:szCs w:val="24"/>
        </w:rPr>
        <w:t>, bridleways and restricted byways.</w:t>
      </w:r>
      <w:r w:rsidR="00E60748" w:rsidRPr="00F351D0">
        <w:rPr>
          <w:color w:val="231F20"/>
          <w:sz w:val="24"/>
          <w:szCs w:val="24"/>
        </w:rPr>
        <w:t xml:space="preserve"> In addition, there </w:t>
      </w:r>
      <w:r w:rsidR="00C11834" w:rsidRPr="00F351D0">
        <w:rPr>
          <w:color w:val="231F20"/>
          <w:sz w:val="24"/>
          <w:szCs w:val="24"/>
        </w:rPr>
        <w:t>are</w:t>
      </w:r>
      <w:r w:rsidR="00E60748" w:rsidRPr="00F351D0">
        <w:rPr>
          <w:color w:val="231F20"/>
          <w:sz w:val="24"/>
          <w:szCs w:val="24"/>
        </w:rPr>
        <w:t xml:space="preserve"> </w:t>
      </w:r>
      <w:r w:rsidR="002457AF">
        <w:rPr>
          <w:color w:val="231F20"/>
          <w:sz w:val="24"/>
          <w:szCs w:val="24"/>
        </w:rPr>
        <w:t>several</w:t>
      </w:r>
      <w:r w:rsidR="00E60748" w:rsidRPr="00F351D0">
        <w:rPr>
          <w:color w:val="231F20"/>
          <w:sz w:val="24"/>
          <w:szCs w:val="24"/>
        </w:rPr>
        <w:t xml:space="preserve"> sites </w:t>
      </w:r>
      <w:r w:rsidR="00492618" w:rsidRPr="00F351D0">
        <w:rPr>
          <w:color w:val="231F20"/>
          <w:sz w:val="24"/>
          <w:szCs w:val="24"/>
        </w:rPr>
        <w:t xml:space="preserve">and routes </w:t>
      </w:r>
      <w:r w:rsidR="00DE21A7" w:rsidRPr="00F351D0">
        <w:rPr>
          <w:color w:val="231F20"/>
          <w:sz w:val="24"/>
          <w:szCs w:val="24"/>
        </w:rPr>
        <w:t xml:space="preserve">that provide access opportunities </w:t>
      </w:r>
      <w:r w:rsidR="00E60748" w:rsidRPr="00F351D0">
        <w:rPr>
          <w:color w:val="231F20"/>
          <w:sz w:val="24"/>
          <w:szCs w:val="24"/>
        </w:rPr>
        <w:t xml:space="preserve">in </w:t>
      </w:r>
      <w:r w:rsidR="002457AF">
        <w:rPr>
          <w:color w:val="231F20"/>
          <w:sz w:val="24"/>
          <w:szCs w:val="24"/>
        </w:rPr>
        <w:t>Cardiff</w:t>
      </w:r>
      <w:r w:rsidR="002C2958" w:rsidRPr="00F351D0">
        <w:rPr>
          <w:color w:val="231F20"/>
          <w:sz w:val="24"/>
          <w:szCs w:val="24"/>
        </w:rPr>
        <w:t xml:space="preserve"> such as</w:t>
      </w:r>
      <w:r w:rsidR="00E60748" w:rsidRPr="00F351D0">
        <w:rPr>
          <w:color w:val="231F20"/>
          <w:sz w:val="24"/>
          <w:szCs w:val="24"/>
        </w:rPr>
        <w:t xml:space="preserve"> permissive paths, </w:t>
      </w:r>
      <w:r w:rsidR="006D781B">
        <w:rPr>
          <w:color w:val="231F20"/>
          <w:sz w:val="24"/>
          <w:szCs w:val="24"/>
        </w:rPr>
        <w:t xml:space="preserve">green </w:t>
      </w:r>
      <w:r w:rsidR="00492618" w:rsidRPr="00F351D0">
        <w:rPr>
          <w:color w:val="231F20"/>
          <w:sz w:val="24"/>
          <w:szCs w:val="24"/>
        </w:rPr>
        <w:t>lanes</w:t>
      </w:r>
      <w:r w:rsidR="00E60748" w:rsidRPr="00F351D0">
        <w:rPr>
          <w:color w:val="231F20"/>
          <w:sz w:val="24"/>
          <w:szCs w:val="24"/>
        </w:rPr>
        <w:t>, cycle tracks,</w:t>
      </w:r>
      <w:r w:rsidR="00906E3B">
        <w:rPr>
          <w:color w:val="231F20"/>
          <w:sz w:val="24"/>
          <w:szCs w:val="24"/>
        </w:rPr>
        <w:t xml:space="preserve"> </w:t>
      </w:r>
      <w:r w:rsidR="006D781B">
        <w:rPr>
          <w:color w:val="231F20"/>
          <w:sz w:val="24"/>
          <w:szCs w:val="24"/>
        </w:rPr>
        <w:t>p</w:t>
      </w:r>
      <w:r w:rsidR="00906E3B">
        <w:rPr>
          <w:color w:val="231F20"/>
          <w:sz w:val="24"/>
          <w:szCs w:val="24"/>
        </w:rPr>
        <w:t>arks and common land</w:t>
      </w:r>
      <w:r w:rsidR="00E60748" w:rsidRPr="00F351D0">
        <w:rPr>
          <w:color w:val="231F20"/>
          <w:sz w:val="24"/>
          <w:szCs w:val="24"/>
        </w:rPr>
        <w:t>.</w:t>
      </w:r>
    </w:p>
    <w:p w:rsidR="00EE0FD2" w:rsidRPr="00F351D0" w:rsidRDefault="00EE0FD2">
      <w:pPr>
        <w:pStyle w:val="BodyText"/>
        <w:rPr>
          <w:sz w:val="24"/>
          <w:szCs w:val="24"/>
        </w:rPr>
      </w:pPr>
    </w:p>
    <w:p w:rsidR="001C2F4E" w:rsidRDefault="00E60748" w:rsidP="00E01662">
      <w:pPr>
        <w:pStyle w:val="BodyText"/>
        <w:ind w:left="102" w:right="231"/>
        <w:rPr>
          <w:color w:val="231F20"/>
          <w:sz w:val="24"/>
          <w:szCs w:val="24"/>
        </w:rPr>
      </w:pPr>
      <w:r w:rsidRPr="00F351D0">
        <w:rPr>
          <w:color w:val="231F20"/>
          <w:sz w:val="24"/>
          <w:szCs w:val="24"/>
        </w:rPr>
        <w:t xml:space="preserve">In </w:t>
      </w:r>
      <w:r w:rsidR="00E01662" w:rsidRPr="00F351D0">
        <w:rPr>
          <w:color w:val="231F20"/>
          <w:sz w:val="24"/>
          <w:szCs w:val="24"/>
        </w:rPr>
        <w:t>June</w:t>
      </w:r>
      <w:r w:rsidRPr="00F351D0">
        <w:rPr>
          <w:color w:val="231F20"/>
          <w:sz w:val="24"/>
          <w:szCs w:val="24"/>
        </w:rPr>
        <w:t xml:space="preserve"> 200</w:t>
      </w:r>
      <w:r w:rsidR="00E01662" w:rsidRPr="00F351D0">
        <w:rPr>
          <w:color w:val="231F20"/>
          <w:sz w:val="24"/>
          <w:szCs w:val="24"/>
        </w:rPr>
        <w:t>8</w:t>
      </w:r>
      <w:r w:rsidRPr="00F351D0">
        <w:rPr>
          <w:color w:val="231F20"/>
          <w:sz w:val="24"/>
          <w:szCs w:val="24"/>
        </w:rPr>
        <w:t xml:space="preserve">, </w:t>
      </w:r>
      <w:r w:rsidR="00E01662" w:rsidRPr="00F351D0">
        <w:rPr>
          <w:color w:val="231F20"/>
          <w:sz w:val="24"/>
          <w:szCs w:val="24"/>
        </w:rPr>
        <w:t>Cardiff Council</w:t>
      </w:r>
      <w:r w:rsidRPr="00F351D0">
        <w:rPr>
          <w:color w:val="231F20"/>
          <w:sz w:val="24"/>
          <w:szCs w:val="24"/>
        </w:rPr>
        <w:t xml:space="preserve"> published its</w:t>
      </w:r>
      <w:r w:rsidR="00C11834" w:rsidRPr="00F351D0">
        <w:rPr>
          <w:color w:val="231F20"/>
          <w:sz w:val="24"/>
          <w:szCs w:val="24"/>
        </w:rPr>
        <w:t xml:space="preserve"> first</w:t>
      </w:r>
      <w:r w:rsidR="00E01662" w:rsidRPr="00F351D0">
        <w:rPr>
          <w:color w:val="231F20"/>
          <w:sz w:val="24"/>
          <w:szCs w:val="24"/>
        </w:rPr>
        <w:t xml:space="preserve"> </w:t>
      </w:r>
      <w:r w:rsidR="00492618" w:rsidRPr="00F351D0">
        <w:rPr>
          <w:color w:val="231F20"/>
          <w:sz w:val="24"/>
          <w:szCs w:val="24"/>
        </w:rPr>
        <w:t>ROWIP</w:t>
      </w:r>
      <w:r w:rsidR="00C11834" w:rsidRPr="00F351D0">
        <w:rPr>
          <w:color w:val="231F20"/>
          <w:sz w:val="24"/>
          <w:szCs w:val="24"/>
        </w:rPr>
        <w:t>; t</w:t>
      </w:r>
      <w:r w:rsidRPr="00F351D0">
        <w:rPr>
          <w:color w:val="231F20"/>
          <w:sz w:val="24"/>
          <w:szCs w:val="24"/>
        </w:rPr>
        <w:t xml:space="preserve">he purpose of </w:t>
      </w:r>
      <w:r w:rsidR="00C11834" w:rsidRPr="00F351D0">
        <w:rPr>
          <w:color w:val="231F20"/>
          <w:sz w:val="24"/>
          <w:szCs w:val="24"/>
        </w:rPr>
        <w:t xml:space="preserve">it </w:t>
      </w:r>
      <w:r w:rsidRPr="00F351D0">
        <w:rPr>
          <w:color w:val="231F20"/>
          <w:sz w:val="24"/>
          <w:szCs w:val="24"/>
        </w:rPr>
        <w:t xml:space="preserve">was to provide a 10-year plan </w:t>
      </w:r>
      <w:r w:rsidR="003F45DA" w:rsidRPr="00F351D0">
        <w:rPr>
          <w:color w:val="231F20"/>
          <w:sz w:val="24"/>
          <w:szCs w:val="24"/>
        </w:rPr>
        <w:t>outlining how</w:t>
      </w:r>
      <w:r w:rsidRPr="00F351D0">
        <w:rPr>
          <w:color w:val="231F20"/>
          <w:sz w:val="24"/>
          <w:szCs w:val="24"/>
        </w:rPr>
        <w:t xml:space="preserve"> the </w:t>
      </w:r>
      <w:r w:rsidR="00E01662" w:rsidRPr="00F351D0">
        <w:rPr>
          <w:color w:val="231F20"/>
          <w:sz w:val="24"/>
          <w:szCs w:val="24"/>
        </w:rPr>
        <w:t>PROW team</w:t>
      </w:r>
      <w:r w:rsidRPr="00F351D0">
        <w:rPr>
          <w:color w:val="231F20"/>
          <w:sz w:val="24"/>
          <w:szCs w:val="24"/>
        </w:rPr>
        <w:t xml:space="preserve"> would manage and improve its </w:t>
      </w:r>
      <w:r w:rsidR="00B32D96">
        <w:rPr>
          <w:color w:val="231F20"/>
          <w:sz w:val="24"/>
          <w:szCs w:val="24"/>
        </w:rPr>
        <w:t>R</w:t>
      </w:r>
      <w:r w:rsidRPr="00F351D0">
        <w:rPr>
          <w:color w:val="231F20"/>
          <w:sz w:val="24"/>
          <w:szCs w:val="24"/>
        </w:rPr>
        <w:t xml:space="preserve">ights of </w:t>
      </w:r>
      <w:r w:rsidR="00B32D96">
        <w:rPr>
          <w:color w:val="231F20"/>
          <w:sz w:val="24"/>
          <w:szCs w:val="24"/>
        </w:rPr>
        <w:t>W</w:t>
      </w:r>
      <w:r w:rsidRPr="00F351D0">
        <w:rPr>
          <w:color w:val="231F20"/>
          <w:sz w:val="24"/>
          <w:szCs w:val="24"/>
        </w:rPr>
        <w:t xml:space="preserve">ay and access opportunities </w:t>
      </w:r>
      <w:r w:rsidR="00E01662" w:rsidRPr="00F351D0">
        <w:rPr>
          <w:color w:val="231F20"/>
          <w:sz w:val="24"/>
          <w:szCs w:val="24"/>
        </w:rPr>
        <w:t xml:space="preserve">within that </w:t>
      </w:r>
      <w:r w:rsidR="00C11834" w:rsidRPr="00F351D0">
        <w:rPr>
          <w:color w:val="231F20"/>
          <w:sz w:val="24"/>
          <w:szCs w:val="24"/>
        </w:rPr>
        <w:t>period</w:t>
      </w:r>
      <w:r w:rsidR="00E01662" w:rsidRPr="00F351D0">
        <w:rPr>
          <w:color w:val="231F20"/>
          <w:sz w:val="24"/>
          <w:szCs w:val="24"/>
        </w:rPr>
        <w:t>.</w:t>
      </w:r>
      <w:r w:rsidR="00366420" w:rsidRPr="00F351D0">
        <w:rPr>
          <w:color w:val="231F20"/>
          <w:sz w:val="24"/>
          <w:szCs w:val="24"/>
        </w:rPr>
        <w:t xml:space="preserve"> </w:t>
      </w:r>
    </w:p>
    <w:p w:rsidR="001C2F4E" w:rsidRDefault="001C2F4E" w:rsidP="00E01662">
      <w:pPr>
        <w:pStyle w:val="BodyText"/>
        <w:ind w:left="102" w:right="231"/>
        <w:rPr>
          <w:color w:val="231F20"/>
          <w:sz w:val="24"/>
          <w:szCs w:val="24"/>
        </w:rPr>
      </w:pPr>
    </w:p>
    <w:p w:rsidR="00DE21A7" w:rsidRPr="00F351D0" w:rsidRDefault="00C11834" w:rsidP="001C2F4E">
      <w:pPr>
        <w:pStyle w:val="BodyText"/>
        <w:ind w:left="102" w:right="231"/>
        <w:rPr>
          <w:color w:val="231F20"/>
          <w:sz w:val="24"/>
          <w:szCs w:val="24"/>
        </w:rPr>
      </w:pPr>
      <w:r w:rsidRPr="00F351D0">
        <w:rPr>
          <w:color w:val="231F20"/>
          <w:sz w:val="24"/>
          <w:szCs w:val="24"/>
        </w:rPr>
        <w:t xml:space="preserve">In Wales, there were 23 ROWIPs produced. </w:t>
      </w:r>
      <w:r w:rsidR="00E60748" w:rsidRPr="00F351D0">
        <w:rPr>
          <w:color w:val="231F20"/>
          <w:sz w:val="24"/>
          <w:szCs w:val="24"/>
        </w:rPr>
        <w:t xml:space="preserve">Now, almost </w:t>
      </w:r>
      <w:r w:rsidR="00E01662" w:rsidRPr="00F351D0">
        <w:rPr>
          <w:color w:val="231F20"/>
          <w:sz w:val="24"/>
          <w:szCs w:val="24"/>
        </w:rPr>
        <w:t>10</w:t>
      </w:r>
      <w:r w:rsidR="00183ACF">
        <w:rPr>
          <w:color w:val="231F20"/>
          <w:sz w:val="24"/>
          <w:szCs w:val="24"/>
        </w:rPr>
        <w:t xml:space="preserve"> years on from </w:t>
      </w:r>
      <w:r w:rsidR="00E60748" w:rsidRPr="00F351D0">
        <w:rPr>
          <w:color w:val="231F20"/>
          <w:sz w:val="24"/>
          <w:szCs w:val="24"/>
        </w:rPr>
        <w:t>p</w:t>
      </w:r>
      <w:r w:rsidR="00E01662" w:rsidRPr="00F351D0">
        <w:rPr>
          <w:color w:val="231F20"/>
          <w:sz w:val="24"/>
          <w:szCs w:val="24"/>
        </w:rPr>
        <w:t>ubli</w:t>
      </w:r>
      <w:r w:rsidR="00A77ECA">
        <w:rPr>
          <w:color w:val="231F20"/>
          <w:sz w:val="24"/>
          <w:szCs w:val="24"/>
        </w:rPr>
        <w:t xml:space="preserve">shing </w:t>
      </w:r>
      <w:r w:rsidRPr="00F351D0">
        <w:rPr>
          <w:color w:val="231F20"/>
          <w:sz w:val="24"/>
          <w:szCs w:val="24"/>
        </w:rPr>
        <w:t>the</w:t>
      </w:r>
      <w:r w:rsidR="00E60748" w:rsidRPr="00F351D0">
        <w:rPr>
          <w:color w:val="231F20"/>
          <w:sz w:val="24"/>
          <w:szCs w:val="24"/>
        </w:rPr>
        <w:t xml:space="preserve"> </w:t>
      </w:r>
      <w:r w:rsidR="00183ACF">
        <w:rPr>
          <w:color w:val="231F20"/>
          <w:sz w:val="24"/>
          <w:szCs w:val="24"/>
        </w:rPr>
        <w:t xml:space="preserve">first </w:t>
      </w:r>
      <w:r w:rsidR="00E60748" w:rsidRPr="00F351D0">
        <w:rPr>
          <w:color w:val="231F20"/>
          <w:sz w:val="24"/>
          <w:szCs w:val="24"/>
        </w:rPr>
        <w:t>ROWIP</w:t>
      </w:r>
      <w:r w:rsidRPr="00F351D0">
        <w:rPr>
          <w:color w:val="231F20"/>
          <w:sz w:val="24"/>
          <w:szCs w:val="24"/>
        </w:rPr>
        <w:t>s</w:t>
      </w:r>
      <w:r w:rsidR="00E60748" w:rsidRPr="00F351D0">
        <w:rPr>
          <w:color w:val="231F20"/>
          <w:sz w:val="24"/>
          <w:szCs w:val="24"/>
        </w:rPr>
        <w:t xml:space="preserve">, local authorities </w:t>
      </w:r>
      <w:r w:rsidR="00A77ECA">
        <w:rPr>
          <w:color w:val="231F20"/>
          <w:sz w:val="24"/>
          <w:szCs w:val="24"/>
        </w:rPr>
        <w:t>must consider</w:t>
      </w:r>
      <w:r w:rsidR="002C2958" w:rsidRPr="00F351D0">
        <w:rPr>
          <w:color w:val="231F20"/>
          <w:sz w:val="24"/>
          <w:szCs w:val="24"/>
        </w:rPr>
        <w:t xml:space="preserve"> whether or not to amend them</w:t>
      </w:r>
      <w:r w:rsidR="00E60748" w:rsidRPr="00F351D0">
        <w:rPr>
          <w:color w:val="231F20"/>
          <w:sz w:val="24"/>
          <w:szCs w:val="24"/>
        </w:rPr>
        <w:t xml:space="preserve">. </w:t>
      </w:r>
      <w:r w:rsidR="004605B9">
        <w:rPr>
          <w:color w:val="231F20"/>
          <w:sz w:val="24"/>
          <w:szCs w:val="24"/>
        </w:rPr>
        <w:t>Due to</w:t>
      </w:r>
      <w:r w:rsidR="00E60748" w:rsidRPr="00F351D0">
        <w:rPr>
          <w:color w:val="231F20"/>
          <w:sz w:val="24"/>
          <w:szCs w:val="24"/>
        </w:rPr>
        <w:t xml:space="preserve"> </w:t>
      </w:r>
      <w:r w:rsidR="00B32D96">
        <w:rPr>
          <w:color w:val="231F20"/>
          <w:sz w:val="24"/>
          <w:szCs w:val="24"/>
        </w:rPr>
        <w:t xml:space="preserve">various </w:t>
      </w:r>
      <w:r w:rsidR="00E60748" w:rsidRPr="00F351D0">
        <w:rPr>
          <w:color w:val="231F20"/>
          <w:sz w:val="24"/>
          <w:szCs w:val="24"/>
        </w:rPr>
        <w:t>legislati</w:t>
      </w:r>
      <w:r w:rsidR="001C2F4E">
        <w:rPr>
          <w:color w:val="231F20"/>
          <w:sz w:val="24"/>
          <w:szCs w:val="24"/>
        </w:rPr>
        <w:t>ve changes</w:t>
      </w:r>
      <w:r w:rsidR="00E60748" w:rsidRPr="00F351D0">
        <w:rPr>
          <w:color w:val="231F20"/>
          <w:sz w:val="24"/>
          <w:szCs w:val="24"/>
        </w:rPr>
        <w:t xml:space="preserve"> and economic challenges</w:t>
      </w:r>
      <w:r w:rsidR="001C2F4E">
        <w:rPr>
          <w:color w:val="231F20"/>
          <w:sz w:val="24"/>
          <w:szCs w:val="24"/>
        </w:rPr>
        <w:t xml:space="preserve"> in the last 10 years</w:t>
      </w:r>
      <w:r w:rsidR="00B32D96">
        <w:rPr>
          <w:color w:val="231F20"/>
          <w:sz w:val="24"/>
          <w:szCs w:val="24"/>
        </w:rPr>
        <w:t>,</w:t>
      </w:r>
      <w:r w:rsidR="00E60748" w:rsidRPr="00F351D0">
        <w:rPr>
          <w:color w:val="231F20"/>
          <w:sz w:val="24"/>
          <w:szCs w:val="24"/>
        </w:rPr>
        <w:t xml:space="preserve"> </w:t>
      </w:r>
      <w:r w:rsidR="00A77ECA">
        <w:rPr>
          <w:color w:val="231F20"/>
          <w:sz w:val="24"/>
          <w:szCs w:val="24"/>
        </w:rPr>
        <w:t>they</w:t>
      </w:r>
      <w:r w:rsidR="00E60748" w:rsidRPr="00F351D0">
        <w:rPr>
          <w:color w:val="231F20"/>
          <w:sz w:val="24"/>
          <w:szCs w:val="24"/>
        </w:rPr>
        <w:t xml:space="preserve"> </w:t>
      </w:r>
      <w:r w:rsidR="00A77ECA">
        <w:rPr>
          <w:color w:val="231F20"/>
          <w:sz w:val="24"/>
          <w:szCs w:val="24"/>
        </w:rPr>
        <w:t>are</w:t>
      </w:r>
      <w:r w:rsidR="004605B9">
        <w:rPr>
          <w:color w:val="231F20"/>
          <w:sz w:val="24"/>
          <w:szCs w:val="24"/>
        </w:rPr>
        <w:t xml:space="preserve"> likely</w:t>
      </w:r>
      <w:r w:rsidR="00E60748" w:rsidRPr="00F351D0">
        <w:rPr>
          <w:color w:val="231F20"/>
          <w:sz w:val="24"/>
          <w:szCs w:val="24"/>
        </w:rPr>
        <w:t xml:space="preserve"> </w:t>
      </w:r>
      <w:r w:rsidR="00A77ECA">
        <w:rPr>
          <w:color w:val="231F20"/>
          <w:sz w:val="24"/>
          <w:szCs w:val="24"/>
        </w:rPr>
        <w:t xml:space="preserve">to </w:t>
      </w:r>
      <w:r w:rsidR="00E60748" w:rsidRPr="00F351D0">
        <w:rPr>
          <w:color w:val="231F20"/>
          <w:sz w:val="24"/>
          <w:szCs w:val="24"/>
        </w:rPr>
        <w:t>produce new ROWIP</w:t>
      </w:r>
      <w:r w:rsidR="00DE21A7" w:rsidRPr="00F351D0">
        <w:rPr>
          <w:color w:val="231F20"/>
          <w:sz w:val="24"/>
          <w:szCs w:val="24"/>
        </w:rPr>
        <w:t>s</w:t>
      </w:r>
      <w:r w:rsidR="00E60748" w:rsidRPr="00F351D0">
        <w:rPr>
          <w:color w:val="231F20"/>
          <w:sz w:val="24"/>
          <w:szCs w:val="24"/>
        </w:rPr>
        <w:t xml:space="preserve"> </w:t>
      </w:r>
      <w:r w:rsidR="00822B3B">
        <w:rPr>
          <w:color w:val="231F20"/>
          <w:sz w:val="24"/>
          <w:szCs w:val="24"/>
        </w:rPr>
        <w:t xml:space="preserve">and publish them </w:t>
      </w:r>
      <w:proofErr w:type="gramStart"/>
      <w:r w:rsidR="0078293A" w:rsidRPr="00F351D0">
        <w:rPr>
          <w:color w:val="231F20"/>
          <w:sz w:val="24"/>
          <w:szCs w:val="24"/>
        </w:rPr>
        <w:t>between 2017</w:t>
      </w:r>
      <w:r w:rsidR="001C2F4E">
        <w:rPr>
          <w:color w:val="231F20"/>
          <w:sz w:val="24"/>
          <w:szCs w:val="24"/>
        </w:rPr>
        <w:t>-</w:t>
      </w:r>
      <w:r w:rsidR="00E60748" w:rsidRPr="00F351D0">
        <w:rPr>
          <w:color w:val="231F20"/>
          <w:sz w:val="24"/>
          <w:szCs w:val="24"/>
        </w:rPr>
        <w:t>19</w:t>
      </w:r>
      <w:proofErr w:type="gramEnd"/>
      <w:r w:rsidR="00E60748" w:rsidRPr="00F351D0">
        <w:rPr>
          <w:color w:val="231F20"/>
          <w:sz w:val="24"/>
          <w:szCs w:val="24"/>
        </w:rPr>
        <w:t xml:space="preserve">. </w:t>
      </w:r>
      <w:r w:rsidR="00A94FFC" w:rsidRPr="00F351D0">
        <w:rPr>
          <w:color w:val="231F20"/>
          <w:sz w:val="24"/>
          <w:szCs w:val="24"/>
        </w:rPr>
        <w:t>Cardiff Council has</w:t>
      </w:r>
      <w:r w:rsidR="00A77ECA">
        <w:rPr>
          <w:color w:val="231F20"/>
          <w:sz w:val="24"/>
          <w:szCs w:val="24"/>
        </w:rPr>
        <w:t xml:space="preserve"> decided</w:t>
      </w:r>
      <w:r w:rsidR="00A94FFC" w:rsidRPr="00F351D0">
        <w:rPr>
          <w:color w:val="231F20"/>
          <w:sz w:val="24"/>
          <w:szCs w:val="24"/>
        </w:rPr>
        <w:t xml:space="preserve"> to review their</w:t>
      </w:r>
      <w:r w:rsidR="006D781B">
        <w:rPr>
          <w:color w:val="231F20"/>
          <w:sz w:val="24"/>
          <w:szCs w:val="24"/>
        </w:rPr>
        <w:t>s</w:t>
      </w:r>
      <w:r w:rsidR="00A94FFC" w:rsidRPr="00F351D0">
        <w:rPr>
          <w:color w:val="231F20"/>
          <w:sz w:val="24"/>
          <w:szCs w:val="24"/>
        </w:rPr>
        <w:t xml:space="preserve"> and publish a new </w:t>
      </w:r>
      <w:r w:rsidR="007D3CE4" w:rsidRPr="00F351D0">
        <w:rPr>
          <w:color w:val="231F20"/>
          <w:sz w:val="24"/>
          <w:szCs w:val="24"/>
        </w:rPr>
        <w:t>10-y</w:t>
      </w:r>
      <w:r w:rsidR="00A77ECA">
        <w:rPr>
          <w:color w:val="231F20"/>
          <w:sz w:val="24"/>
          <w:szCs w:val="24"/>
        </w:rPr>
        <w:t>ea</w:t>
      </w:r>
      <w:r w:rsidR="007D3CE4" w:rsidRPr="00F351D0">
        <w:rPr>
          <w:color w:val="231F20"/>
          <w:sz w:val="24"/>
          <w:szCs w:val="24"/>
        </w:rPr>
        <w:t xml:space="preserve">r </w:t>
      </w:r>
      <w:r w:rsidR="00A94FFC" w:rsidRPr="00F351D0">
        <w:rPr>
          <w:color w:val="231F20"/>
          <w:sz w:val="24"/>
          <w:szCs w:val="24"/>
        </w:rPr>
        <w:t>ROWIP.</w:t>
      </w:r>
    </w:p>
    <w:p w:rsidR="007D3CE4" w:rsidRPr="00F351D0" w:rsidRDefault="007D3CE4">
      <w:pPr>
        <w:pStyle w:val="BodyText"/>
        <w:ind w:left="102" w:right="213"/>
        <w:rPr>
          <w:color w:val="231F20"/>
          <w:sz w:val="24"/>
          <w:szCs w:val="24"/>
        </w:rPr>
      </w:pPr>
    </w:p>
    <w:p w:rsidR="007D3CE4" w:rsidRDefault="004605B9" w:rsidP="007D3CE4">
      <w:pPr>
        <w:pStyle w:val="BodyText"/>
        <w:ind w:left="102" w:right="117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T</w:t>
      </w:r>
      <w:r w:rsidR="007D3CE4" w:rsidRPr="00F351D0">
        <w:rPr>
          <w:color w:val="231F20"/>
          <w:sz w:val="24"/>
          <w:szCs w:val="24"/>
        </w:rPr>
        <w:t xml:space="preserve">he </w:t>
      </w:r>
      <w:r w:rsidR="0001097D">
        <w:rPr>
          <w:color w:val="231F20"/>
          <w:sz w:val="24"/>
          <w:szCs w:val="24"/>
        </w:rPr>
        <w:t>first</w:t>
      </w:r>
      <w:r>
        <w:rPr>
          <w:color w:val="231F20"/>
          <w:sz w:val="24"/>
          <w:szCs w:val="24"/>
        </w:rPr>
        <w:t xml:space="preserve"> ROWIPs</w:t>
      </w:r>
      <w:r w:rsidR="007D3CE4" w:rsidRPr="00F351D0">
        <w:rPr>
          <w:color w:val="231F20"/>
          <w:sz w:val="24"/>
          <w:szCs w:val="24"/>
        </w:rPr>
        <w:t xml:space="preserve"> were subject to W</w:t>
      </w:r>
      <w:r>
        <w:rPr>
          <w:color w:val="231F20"/>
          <w:sz w:val="24"/>
          <w:szCs w:val="24"/>
        </w:rPr>
        <w:t>elsh Government</w:t>
      </w:r>
      <w:r w:rsidR="007D3CE4" w:rsidRPr="00F351D0">
        <w:rPr>
          <w:color w:val="231F20"/>
          <w:sz w:val="24"/>
          <w:szCs w:val="24"/>
        </w:rPr>
        <w:t xml:space="preserve"> guidance in 2002</w:t>
      </w:r>
      <w:r>
        <w:rPr>
          <w:color w:val="231F20"/>
          <w:sz w:val="24"/>
          <w:szCs w:val="24"/>
        </w:rPr>
        <w:t>, which</w:t>
      </w:r>
      <w:r w:rsidR="007D3CE4" w:rsidRPr="00F351D0">
        <w:rPr>
          <w:color w:val="231F20"/>
          <w:sz w:val="24"/>
          <w:szCs w:val="24"/>
        </w:rPr>
        <w:t xml:space="preserve"> outlined how the RO</w:t>
      </w:r>
      <w:r w:rsidR="0001097D">
        <w:rPr>
          <w:color w:val="231F20"/>
          <w:sz w:val="24"/>
          <w:szCs w:val="24"/>
        </w:rPr>
        <w:t xml:space="preserve">WIPs should be produced and the </w:t>
      </w:r>
      <w:r w:rsidR="007D3CE4" w:rsidRPr="00F351D0">
        <w:rPr>
          <w:color w:val="231F20"/>
          <w:sz w:val="24"/>
          <w:szCs w:val="24"/>
        </w:rPr>
        <w:t>stages involved. These included; consultations with</w:t>
      </w:r>
      <w:r w:rsidR="00822B3B">
        <w:rPr>
          <w:color w:val="231F20"/>
          <w:sz w:val="24"/>
          <w:szCs w:val="24"/>
        </w:rPr>
        <w:t xml:space="preserve"> members of</w:t>
      </w:r>
      <w:r w:rsidR="007D3CE4" w:rsidRPr="00F351D0">
        <w:rPr>
          <w:color w:val="231F20"/>
          <w:sz w:val="24"/>
          <w:szCs w:val="24"/>
        </w:rPr>
        <w:t xml:space="preserve"> </w:t>
      </w:r>
      <w:r w:rsidR="00822B3B">
        <w:rPr>
          <w:color w:val="231F20"/>
          <w:sz w:val="24"/>
          <w:szCs w:val="24"/>
        </w:rPr>
        <w:t>the public and various interested groups</w:t>
      </w:r>
      <w:r w:rsidR="007D3CE4" w:rsidRPr="00F351D0">
        <w:rPr>
          <w:color w:val="231F20"/>
          <w:sz w:val="24"/>
          <w:szCs w:val="24"/>
        </w:rPr>
        <w:t>, review of relevant strategic documents,</w:t>
      </w:r>
      <w:r w:rsidR="0001097D">
        <w:rPr>
          <w:color w:val="231F20"/>
          <w:sz w:val="24"/>
          <w:szCs w:val="24"/>
        </w:rPr>
        <w:t xml:space="preserve"> </w:t>
      </w:r>
      <w:r w:rsidR="007D3CE4" w:rsidRPr="00F351D0">
        <w:rPr>
          <w:color w:val="231F20"/>
          <w:sz w:val="24"/>
          <w:szCs w:val="24"/>
        </w:rPr>
        <w:t>condition assessment</w:t>
      </w:r>
      <w:r w:rsidR="0001097D">
        <w:rPr>
          <w:color w:val="231F20"/>
          <w:sz w:val="24"/>
          <w:szCs w:val="24"/>
        </w:rPr>
        <w:t>s</w:t>
      </w:r>
      <w:r w:rsidR="007D3CE4" w:rsidRPr="00F351D0">
        <w:rPr>
          <w:color w:val="231F20"/>
          <w:sz w:val="24"/>
          <w:szCs w:val="24"/>
        </w:rPr>
        <w:t xml:space="preserve"> of existing </w:t>
      </w:r>
      <w:r w:rsidR="006270A3">
        <w:rPr>
          <w:color w:val="231F20"/>
          <w:sz w:val="24"/>
          <w:szCs w:val="24"/>
        </w:rPr>
        <w:t>PR</w:t>
      </w:r>
      <w:r w:rsidR="0001097D">
        <w:rPr>
          <w:color w:val="231F20"/>
          <w:sz w:val="24"/>
          <w:szCs w:val="24"/>
        </w:rPr>
        <w:t>O</w:t>
      </w:r>
      <w:r w:rsidR="006270A3">
        <w:rPr>
          <w:color w:val="231F20"/>
          <w:sz w:val="24"/>
          <w:szCs w:val="24"/>
        </w:rPr>
        <w:t>W</w:t>
      </w:r>
      <w:r w:rsidR="007D3CE4" w:rsidRPr="00F351D0">
        <w:rPr>
          <w:color w:val="231F20"/>
          <w:sz w:val="24"/>
          <w:szCs w:val="24"/>
        </w:rPr>
        <w:t xml:space="preserve"> network and a review of the Definitive Map.  </w:t>
      </w:r>
    </w:p>
    <w:p w:rsidR="007D3CE4" w:rsidRPr="00F351D0" w:rsidRDefault="007D3CE4">
      <w:pPr>
        <w:pStyle w:val="BodyText"/>
        <w:ind w:left="102" w:right="213"/>
        <w:rPr>
          <w:sz w:val="24"/>
          <w:szCs w:val="24"/>
        </w:rPr>
      </w:pPr>
    </w:p>
    <w:p w:rsidR="00EE0FD2" w:rsidRPr="002868F8" w:rsidRDefault="00E60748" w:rsidP="002868F8">
      <w:pPr>
        <w:pStyle w:val="Heading3"/>
        <w:numPr>
          <w:ilvl w:val="0"/>
          <w:numId w:val="35"/>
        </w:numPr>
        <w:tabs>
          <w:tab w:val="left" w:pos="464"/>
        </w:tabs>
        <w:rPr>
          <w:color w:val="0070C0"/>
          <w:sz w:val="28"/>
          <w:szCs w:val="28"/>
        </w:rPr>
      </w:pPr>
      <w:r w:rsidRPr="002868F8">
        <w:rPr>
          <w:color w:val="0070C0"/>
          <w:sz w:val="28"/>
          <w:szCs w:val="28"/>
        </w:rPr>
        <w:t>Outline of</w:t>
      </w:r>
      <w:r w:rsidRPr="002868F8">
        <w:rPr>
          <w:color w:val="0070C0"/>
          <w:spacing w:val="-14"/>
          <w:sz w:val="28"/>
          <w:szCs w:val="28"/>
        </w:rPr>
        <w:t xml:space="preserve"> </w:t>
      </w:r>
      <w:r w:rsidRPr="002868F8">
        <w:rPr>
          <w:color w:val="0070C0"/>
          <w:sz w:val="28"/>
          <w:szCs w:val="28"/>
        </w:rPr>
        <w:t>process</w:t>
      </w:r>
      <w:r w:rsidR="001C2F4E" w:rsidRPr="002868F8">
        <w:rPr>
          <w:color w:val="0070C0"/>
          <w:sz w:val="28"/>
          <w:szCs w:val="28"/>
        </w:rPr>
        <w:t xml:space="preserve"> for the new ROWIPs</w:t>
      </w:r>
    </w:p>
    <w:p w:rsidR="00EE0FD2" w:rsidRPr="00822B3B" w:rsidRDefault="00EE0FD2">
      <w:pPr>
        <w:pStyle w:val="BodyText"/>
        <w:rPr>
          <w:b/>
          <w:sz w:val="16"/>
          <w:szCs w:val="16"/>
        </w:rPr>
      </w:pPr>
    </w:p>
    <w:p w:rsidR="00454CC0" w:rsidRPr="00183ACF" w:rsidRDefault="004605B9" w:rsidP="00454CC0">
      <w:pPr>
        <w:pStyle w:val="BodyText"/>
        <w:ind w:left="102" w:right="507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The r</w:t>
      </w:r>
      <w:r w:rsidR="00892052" w:rsidRPr="00183ACF">
        <w:rPr>
          <w:color w:val="231F20"/>
          <w:sz w:val="24"/>
          <w:szCs w:val="24"/>
        </w:rPr>
        <w:t xml:space="preserve">eview and republication </w:t>
      </w:r>
      <w:r w:rsidR="00454CC0" w:rsidRPr="00183ACF">
        <w:rPr>
          <w:color w:val="231F20"/>
          <w:sz w:val="24"/>
          <w:szCs w:val="24"/>
        </w:rPr>
        <w:t xml:space="preserve">of </w:t>
      </w:r>
      <w:r w:rsidR="006746F9" w:rsidRPr="00183ACF">
        <w:rPr>
          <w:color w:val="231F20"/>
          <w:sz w:val="24"/>
          <w:szCs w:val="24"/>
        </w:rPr>
        <w:t>a new</w:t>
      </w:r>
      <w:r w:rsidR="001C2F4E" w:rsidRPr="00183ACF">
        <w:rPr>
          <w:color w:val="231F20"/>
          <w:sz w:val="24"/>
          <w:szCs w:val="24"/>
        </w:rPr>
        <w:t xml:space="preserve"> ROWIP will be </w:t>
      </w:r>
      <w:r w:rsidR="00454CC0" w:rsidRPr="00183ACF">
        <w:rPr>
          <w:color w:val="231F20"/>
          <w:sz w:val="24"/>
          <w:szCs w:val="24"/>
        </w:rPr>
        <w:t xml:space="preserve">subject to </w:t>
      </w:r>
      <w:r w:rsidR="006746F9" w:rsidRPr="00183ACF">
        <w:rPr>
          <w:color w:val="231F20"/>
          <w:sz w:val="24"/>
          <w:szCs w:val="24"/>
        </w:rPr>
        <w:t>updated</w:t>
      </w:r>
      <w:r w:rsidR="00E60748" w:rsidRPr="00183ACF">
        <w:rPr>
          <w:color w:val="231F20"/>
          <w:sz w:val="24"/>
          <w:szCs w:val="24"/>
        </w:rPr>
        <w:t xml:space="preserve"> </w:t>
      </w:r>
      <w:hyperlink r:id="rId12" w:history="1">
        <w:r w:rsidR="00E60748" w:rsidRPr="00183ACF">
          <w:rPr>
            <w:rStyle w:val="Hyperlink"/>
            <w:sz w:val="24"/>
            <w:szCs w:val="24"/>
          </w:rPr>
          <w:t xml:space="preserve">Welsh Government </w:t>
        </w:r>
        <w:r w:rsidR="00454CC0" w:rsidRPr="00183ACF">
          <w:rPr>
            <w:rStyle w:val="Hyperlink"/>
            <w:sz w:val="24"/>
            <w:szCs w:val="24"/>
          </w:rPr>
          <w:t>G</w:t>
        </w:r>
        <w:r w:rsidR="00E60748" w:rsidRPr="00183ACF">
          <w:rPr>
            <w:rStyle w:val="Hyperlink"/>
            <w:sz w:val="24"/>
            <w:szCs w:val="24"/>
          </w:rPr>
          <w:t>uidance</w:t>
        </w:r>
      </w:hyperlink>
      <w:r w:rsidR="00454CC0" w:rsidRPr="00183ACF">
        <w:rPr>
          <w:color w:val="231F20"/>
          <w:sz w:val="24"/>
          <w:szCs w:val="24"/>
        </w:rPr>
        <w:t xml:space="preserve"> issued</w:t>
      </w:r>
      <w:r w:rsidR="00E60748" w:rsidRPr="00183ACF">
        <w:rPr>
          <w:color w:val="231F20"/>
          <w:sz w:val="24"/>
          <w:szCs w:val="24"/>
        </w:rPr>
        <w:t xml:space="preserve"> in </w:t>
      </w:r>
      <w:r w:rsidR="00A94FFC" w:rsidRPr="00183ACF">
        <w:rPr>
          <w:color w:val="231F20"/>
          <w:sz w:val="24"/>
          <w:szCs w:val="24"/>
        </w:rPr>
        <w:t xml:space="preserve">July </w:t>
      </w:r>
      <w:r w:rsidR="00E60748" w:rsidRPr="00183ACF">
        <w:rPr>
          <w:color w:val="231F20"/>
          <w:sz w:val="24"/>
          <w:szCs w:val="24"/>
        </w:rPr>
        <w:t>2016</w:t>
      </w:r>
      <w:r w:rsidR="0078293A" w:rsidRPr="00183ACF">
        <w:rPr>
          <w:color w:val="231F20"/>
          <w:sz w:val="24"/>
          <w:szCs w:val="24"/>
        </w:rPr>
        <w:t>.</w:t>
      </w:r>
      <w:r w:rsidR="00454CC0" w:rsidRPr="00183ACF">
        <w:rPr>
          <w:color w:val="231F20"/>
          <w:sz w:val="24"/>
          <w:szCs w:val="24"/>
        </w:rPr>
        <w:t xml:space="preserve"> </w:t>
      </w:r>
      <w:r w:rsidR="005D58D5">
        <w:rPr>
          <w:color w:val="231F20"/>
          <w:sz w:val="24"/>
          <w:szCs w:val="24"/>
        </w:rPr>
        <w:t>To</w:t>
      </w:r>
      <w:r w:rsidR="005D58D5" w:rsidRPr="00F41ED2">
        <w:rPr>
          <w:color w:val="231F20"/>
          <w:sz w:val="24"/>
          <w:szCs w:val="24"/>
          <w:lang w:val="en-GB"/>
        </w:rPr>
        <w:t xml:space="preserve"> summarise</w:t>
      </w:r>
      <w:r w:rsidR="005D58D5">
        <w:rPr>
          <w:color w:val="231F20"/>
          <w:sz w:val="24"/>
          <w:szCs w:val="24"/>
        </w:rPr>
        <w:t>, t</w:t>
      </w:r>
      <w:r w:rsidR="009F4149" w:rsidRPr="00183ACF">
        <w:rPr>
          <w:color w:val="231F20"/>
          <w:sz w:val="24"/>
          <w:szCs w:val="24"/>
        </w:rPr>
        <w:t>his</w:t>
      </w:r>
      <w:r w:rsidR="00454CC0" w:rsidRPr="00183ACF">
        <w:rPr>
          <w:color w:val="231F20"/>
          <w:sz w:val="24"/>
          <w:szCs w:val="24"/>
        </w:rPr>
        <w:t xml:space="preserve"> </w:t>
      </w:r>
      <w:r w:rsidR="00183ACF">
        <w:rPr>
          <w:color w:val="231F20"/>
          <w:sz w:val="24"/>
          <w:szCs w:val="24"/>
        </w:rPr>
        <w:t>includes:</w:t>
      </w:r>
    </w:p>
    <w:p w:rsidR="006746F9" w:rsidRPr="00183ACF" w:rsidRDefault="006746F9" w:rsidP="00454CC0">
      <w:pPr>
        <w:pStyle w:val="BodyText"/>
        <w:ind w:left="102" w:right="507"/>
        <w:rPr>
          <w:color w:val="231F20"/>
          <w:sz w:val="24"/>
          <w:szCs w:val="24"/>
        </w:rPr>
      </w:pPr>
    </w:p>
    <w:p w:rsidR="006746F9" w:rsidRPr="00183ACF" w:rsidRDefault="00B552DE" w:rsidP="00B552DE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</w:t>
      </w:r>
      <w:r w:rsidR="006746F9" w:rsidRPr="00183ACF">
        <w:rPr>
          <w:color w:val="231F20"/>
          <w:sz w:val="24"/>
          <w:szCs w:val="24"/>
        </w:rPr>
        <w:t>valuat</w:t>
      </w:r>
      <w:r w:rsidR="007D3CE4" w:rsidRPr="00183ACF">
        <w:rPr>
          <w:color w:val="231F20"/>
          <w:sz w:val="24"/>
          <w:szCs w:val="24"/>
        </w:rPr>
        <w:t>ing</w:t>
      </w:r>
      <w:r w:rsidR="006746F9" w:rsidRPr="00183ACF">
        <w:rPr>
          <w:color w:val="231F20"/>
          <w:sz w:val="24"/>
          <w:szCs w:val="24"/>
        </w:rPr>
        <w:t xml:space="preserve"> the delivery of the previous ROWIP</w:t>
      </w:r>
    </w:p>
    <w:p w:rsidR="006746F9" w:rsidRDefault="006746F9" w:rsidP="00B552DE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183ACF">
        <w:rPr>
          <w:color w:val="231F20"/>
          <w:sz w:val="24"/>
          <w:szCs w:val="24"/>
        </w:rPr>
        <w:t>Evaluat</w:t>
      </w:r>
      <w:r w:rsidR="00F74CCB" w:rsidRPr="00183ACF">
        <w:rPr>
          <w:color w:val="231F20"/>
          <w:sz w:val="24"/>
          <w:szCs w:val="24"/>
        </w:rPr>
        <w:t>ion of</w:t>
      </w:r>
      <w:r w:rsidRPr="00183ACF">
        <w:rPr>
          <w:color w:val="231F20"/>
          <w:sz w:val="24"/>
          <w:szCs w:val="24"/>
        </w:rPr>
        <w:t xml:space="preserve"> the current condition of the </w:t>
      </w:r>
      <w:r w:rsidR="006D781B">
        <w:rPr>
          <w:color w:val="231F20"/>
          <w:sz w:val="24"/>
          <w:szCs w:val="24"/>
        </w:rPr>
        <w:t xml:space="preserve">PROW </w:t>
      </w:r>
      <w:r w:rsidRPr="00183ACF">
        <w:rPr>
          <w:color w:val="231F20"/>
          <w:sz w:val="24"/>
          <w:szCs w:val="24"/>
        </w:rPr>
        <w:t>network and its legal record</w:t>
      </w:r>
    </w:p>
    <w:p w:rsidR="0091300F" w:rsidRPr="00183ACF" w:rsidRDefault="0091300F" w:rsidP="00B552DE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Addressing the statutory &amp; supplementary matters (</w:t>
      </w:r>
      <w:r w:rsidR="00286FA8">
        <w:rPr>
          <w:color w:val="231F20"/>
          <w:sz w:val="24"/>
          <w:szCs w:val="24"/>
        </w:rPr>
        <w:t xml:space="preserve">see </w:t>
      </w:r>
      <w:r>
        <w:rPr>
          <w:color w:val="231F20"/>
          <w:sz w:val="24"/>
          <w:szCs w:val="24"/>
        </w:rPr>
        <w:t>page 3</w:t>
      </w:r>
      <w:r w:rsidR="00286FA8">
        <w:rPr>
          <w:color w:val="231F20"/>
          <w:sz w:val="24"/>
          <w:szCs w:val="24"/>
        </w:rPr>
        <w:t xml:space="preserve"> below</w:t>
      </w:r>
      <w:r>
        <w:rPr>
          <w:color w:val="231F20"/>
          <w:sz w:val="24"/>
          <w:szCs w:val="24"/>
        </w:rPr>
        <w:t>)</w:t>
      </w:r>
    </w:p>
    <w:p w:rsidR="006746F9" w:rsidRPr="00183ACF" w:rsidRDefault="007D3CE4" w:rsidP="00B552DE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183ACF">
        <w:rPr>
          <w:color w:val="231F20"/>
          <w:sz w:val="24"/>
          <w:szCs w:val="24"/>
        </w:rPr>
        <w:t>Assessing</w:t>
      </w:r>
      <w:r w:rsidR="006746F9" w:rsidRPr="00183ACF">
        <w:rPr>
          <w:color w:val="231F20"/>
          <w:sz w:val="24"/>
          <w:szCs w:val="24"/>
        </w:rPr>
        <w:t xml:space="preserve"> </w:t>
      </w:r>
      <w:r w:rsidR="0091300F">
        <w:rPr>
          <w:color w:val="231F20"/>
          <w:sz w:val="24"/>
          <w:szCs w:val="24"/>
        </w:rPr>
        <w:t>public</w:t>
      </w:r>
      <w:r w:rsidR="006746F9" w:rsidRPr="00183ACF">
        <w:rPr>
          <w:color w:val="231F20"/>
          <w:sz w:val="24"/>
          <w:szCs w:val="24"/>
        </w:rPr>
        <w:t xml:space="preserve"> needs and </w:t>
      </w:r>
      <w:r w:rsidRPr="00183ACF">
        <w:rPr>
          <w:color w:val="231F20"/>
          <w:sz w:val="24"/>
          <w:szCs w:val="24"/>
        </w:rPr>
        <w:t xml:space="preserve">identifying </w:t>
      </w:r>
      <w:r w:rsidR="006746F9" w:rsidRPr="00183ACF">
        <w:rPr>
          <w:color w:val="231F20"/>
          <w:sz w:val="24"/>
          <w:szCs w:val="24"/>
        </w:rPr>
        <w:t>opportunities</w:t>
      </w:r>
    </w:p>
    <w:p w:rsidR="00F74CCB" w:rsidRPr="00183ACF" w:rsidRDefault="007D3CE4" w:rsidP="00B552DE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183ACF">
        <w:rPr>
          <w:color w:val="231F20"/>
          <w:sz w:val="24"/>
          <w:szCs w:val="24"/>
        </w:rPr>
        <w:t>Preparing</w:t>
      </w:r>
      <w:r w:rsidR="00F74CCB" w:rsidRPr="00183ACF">
        <w:rPr>
          <w:color w:val="231F20"/>
          <w:sz w:val="24"/>
          <w:szCs w:val="24"/>
        </w:rPr>
        <w:t xml:space="preserve"> </w:t>
      </w:r>
      <w:r w:rsidR="00CC0AFA" w:rsidRPr="00183ACF">
        <w:rPr>
          <w:color w:val="231F20"/>
          <w:sz w:val="24"/>
          <w:szCs w:val="24"/>
        </w:rPr>
        <w:t xml:space="preserve">a new </w:t>
      </w:r>
      <w:r w:rsidR="00B46553" w:rsidRPr="00183ACF">
        <w:rPr>
          <w:color w:val="231F20"/>
          <w:sz w:val="24"/>
          <w:szCs w:val="24"/>
        </w:rPr>
        <w:t>S</w:t>
      </w:r>
      <w:r w:rsidR="00F74CCB" w:rsidRPr="00183ACF">
        <w:rPr>
          <w:color w:val="231F20"/>
          <w:sz w:val="24"/>
          <w:szCs w:val="24"/>
        </w:rPr>
        <w:t xml:space="preserve">tatement of </w:t>
      </w:r>
      <w:r w:rsidR="00B46553" w:rsidRPr="00183ACF">
        <w:rPr>
          <w:color w:val="231F20"/>
          <w:sz w:val="24"/>
          <w:szCs w:val="24"/>
        </w:rPr>
        <w:t>A</w:t>
      </w:r>
      <w:r w:rsidR="00F74CCB" w:rsidRPr="00183ACF">
        <w:rPr>
          <w:color w:val="231F20"/>
          <w:sz w:val="24"/>
          <w:szCs w:val="24"/>
        </w:rPr>
        <w:t>ction</w:t>
      </w:r>
      <w:r w:rsidR="00B552DE">
        <w:rPr>
          <w:color w:val="231F20"/>
          <w:sz w:val="24"/>
          <w:szCs w:val="24"/>
        </w:rPr>
        <w:t xml:space="preserve"> and Delivery Plans</w:t>
      </w:r>
      <w:r w:rsidR="00286FA8">
        <w:rPr>
          <w:color w:val="231F20"/>
          <w:sz w:val="24"/>
          <w:szCs w:val="24"/>
        </w:rPr>
        <w:t xml:space="preserve"> </w:t>
      </w:r>
    </w:p>
    <w:p w:rsidR="00F74CCB" w:rsidRPr="00183ACF" w:rsidRDefault="007D3CE4" w:rsidP="00B552DE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183ACF">
        <w:rPr>
          <w:color w:val="231F20"/>
          <w:sz w:val="24"/>
          <w:szCs w:val="24"/>
        </w:rPr>
        <w:t>Developing &amp; renewing</w:t>
      </w:r>
      <w:r w:rsidR="00CC0AFA" w:rsidRPr="00183ACF">
        <w:rPr>
          <w:color w:val="231F20"/>
          <w:sz w:val="24"/>
          <w:szCs w:val="24"/>
        </w:rPr>
        <w:t xml:space="preserve"> delivery p</w:t>
      </w:r>
      <w:r w:rsidR="00F74CCB" w:rsidRPr="00183ACF">
        <w:rPr>
          <w:color w:val="231F20"/>
          <w:sz w:val="24"/>
          <w:szCs w:val="24"/>
        </w:rPr>
        <w:t>lans</w:t>
      </w:r>
    </w:p>
    <w:p w:rsidR="00F74CCB" w:rsidRDefault="007D3CE4" w:rsidP="00B552DE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183ACF">
        <w:rPr>
          <w:color w:val="231F20"/>
          <w:sz w:val="24"/>
          <w:szCs w:val="24"/>
        </w:rPr>
        <w:t xml:space="preserve">Publishing the </w:t>
      </w:r>
      <w:r w:rsidR="00B46553" w:rsidRPr="00183ACF">
        <w:rPr>
          <w:color w:val="231F20"/>
          <w:sz w:val="24"/>
          <w:szCs w:val="24"/>
        </w:rPr>
        <w:t xml:space="preserve">draft of the new ROWIP </w:t>
      </w:r>
    </w:p>
    <w:p w:rsidR="00356F24" w:rsidRPr="00183ACF" w:rsidRDefault="00356F24" w:rsidP="00B552DE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Publishing the</w:t>
      </w:r>
      <w:r w:rsidRPr="00A13447">
        <w:rPr>
          <w:color w:val="231F20"/>
          <w:sz w:val="24"/>
          <w:szCs w:val="24"/>
          <w:lang w:val="en-GB"/>
        </w:rPr>
        <w:t xml:space="preserve"> </w:t>
      </w:r>
      <w:r w:rsidR="00906E3B" w:rsidRPr="00A13447">
        <w:rPr>
          <w:color w:val="231F20"/>
          <w:sz w:val="24"/>
          <w:szCs w:val="24"/>
          <w:lang w:val="en-GB"/>
        </w:rPr>
        <w:t>finalis</w:t>
      </w:r>
      <w:r w:rsidRPr="00A13447">
        <w:rPr>
          <w:color w:val="231F20"/>
          <w:sz w:val="24"/>
          <w:szCs w:val="24"/>
          <w:lang w:val="en-GB"/>
        </w:rPr>
        <w:t>ed</w:t>
      </w:r>
      <w:r>
        <w:rPr>
          <w:color w:val="231F20"/>
          <w:sz w:val="24"/>
          <w:szCs w:val="24"/>
        </w:rPr>
        <w:t xml:space="preserve"> new ROWIP</w:t>
      </w:r>
    </w:p>
    <w:p w:rsidR="00B46553" w:rsidRDefault="00B46553" w:rsidP="00B552DE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183ACF">
        <w:rPr>
          <w:color w:val="231F20"/>
          <w:sz w:val="24"/>
          <w:szCs w:val="24"/>
        </w:rPr>
        <w:t xml:space="preserve">Implementing the new ROWIP </w:t>
      </w:r>
    </w:p>
    <w:p w:rsidR="006270A3" w:rsidRDefault="006270A3" w:rsidP="006270A3">
      <w:pPr>
        <w:rPr>
          <w:b/>
        </w:rPr>
      </w:pPr>
    </w:p>
    <w:p w:rsidR="00EE0FD2" w:rsidRPr="00704748" w:rsidRDefault="00CC0AFA" w:rsidP="00454CC0">
      <w:pPr>
        <w:pStyle w:val="BodyText"/>
        <w:ind w:left="102" w:right="507"/>
        <w:rPr>
          <w:b/>
          <w:color w:val="231F20"/>
          <w:sz w:val="24"/>
          <w:szCs w:val="24"/>
        </w:rPr>
      </w:pPr>
      <w:r w:rsidRPr="00704748">
        <w:rPr>
          <w:b/>
          <w:color w:val="231F20"/>
          <w:sz w:val="24"/>
          <w:szCs w:val="24"/>
        </w:rPr>
        <w:t>New ROWIPs will differ from earlier ROWIPs in the following ways:</w:t>
      </w:r>
    </w:p>
    <w:p w:rsidR="00EE0FD2" w:rsidRPr="00183ACF" w:rsidRDefault="00EE0FD2">
      <w:pPr>
        <w:pStyle w:val="BodyText"/>
        <w:spacing w:before="11"/>
        <w:rPr>
          <w:sz w:val="24"/>
          <w:szCs w:val="24"/>
        </w:rPr>
      </w:pPr>
    </w:p>
    <w:p w:rsidR="00EE0FD2" w:rsidRPr="00E43472" w:rsidRDefault="007C59D7" w:rsidP="00517634">
      <w:pPr>
        <w:pStyle w:val="ListParagraph"/>
        <w:numPr>
          <w:ilvl w:val="0"/>
          <w:numId w:val="44"/>
        </w:numPr>
        <w:tabs>
          <w:tab w:val="left" w:pos="1043"/>
        </w:tabs>
        <w:ind w:right="230"/>
        <w:rPr>
          <w:i/>
          <w:sz w:val="24"/>
          <w:szCs w:val="24"/>
        </w:rPr>
      </w:pPr>
      <w:r w:rsidRPr="00517634">
        <w:rPr>
          <w:b/>
          <w:color w:val="231F20"/>
          <w:sz w:val="24"/>
          <w:szCs w:val="24"/>
        </w:rPr>
        <w:t>Statement of Action and</w:t>
      </w:r>
      <w:r w:rsidR="00E60748" w:rsidRPr="00517634">
        <w:rPr>
          <w:b/>
          <w:color w:val="231F20"/>
          <w:sz w:val="24"/>
          <w:szCs w:val="24"/>
        </w:rPr>
        <w:t xml:space="preserve"> </w:t>
      </w:r>
      <w:r w:rsidR="00961B4C">
        <w:rPr>
          <w:b/>
          <w:color w:val="231F20"/>
          <w:sz w:val="24"/>
          <w:szCs w:val="24"/>
        </w:rPr>
        <w:t>Delivery Plans</w:t>
      </w:r>
      <w:r w:rsidR="00183ACF" w:rsidRPr="00517634">
        <w:rPr>
          <w:b/>
          <w:color w:val="231F20"/>
          <w:sz w:val="24"/>
          <w:szCs w:val="24"/>
        </w:rPr>
        <w:t>;</w:t>
      </w:r>
      <w:r w:rsidR="00CC0AFA" w:rsidRPr="00517634">
        <w:rPr>
          <w:color w:val="231F20"/>
          <w:sz w:val="24"/>
          <w:szCs w:val="24"/>
        </w:rPr>
        <w:t xml:space="preserve"> </w:t>
      </w:r>
      <w:r w:rsidRPr="00517634">
        <w:rPr>
          <w:color w:val="231F20"/>
          <w:sz w:val="24"/>
          <w:szCs w:val="24"/>
        </w:rPr>
        <w:t xml:space="preserve">in the Annexes, </w:t>
      </w:r>
      <w:r w:rsidR="00EB0D17" w:rsidRPr="00517634">
        <w:rPr>
          <w:color w:val="231F20"/>
          <w:sz w:val="24"/>
          <w:szCs w:val="24"/>
        </w:rPr>
        <w:t>the Delivery Plans</w:t>
      </w:r>
      <w:r w:rsidR="00183ACF" w:rsidRPr="00517634">
        <w:rPr>
          <w:color w:val="231F20"/>
          <w:sz w:val="24"/>
          <w:szCs w:val="24"/>
        </w:rPr>
        <w:t xml:space="preserve"> </w:t>
      </w:r>
      <w:r w:rsidR="00B552DE" w:rsidRPr="00517634">
        <w:rPr>
          <w:color w:val="231F20"/>
          <w:sz w:val="24"/>
          <w:szCs w:val="24"/>
        </w:rPr>
        <w:t>will</w:t>
      </w:r>
      <w:r w:rsidR="00183ACF" w:rsidRPr="00517634">
        <w:rPr>
          <w:color w:val="231F20"/>
          <w:sz w:val="24"/>
          <w:szCs w:val="24"/>
        </w:rPr>
        <w:t xml:space="preserve"> set out</w:t>
      </w:r>
      <w:r w:rsidR="00E60748" w:rsidRPr="00517634">
        <w:rPr>
          <w:color w:val="231F20"/>
          <w:sz w:val="24"/>
          <w:szCs w:val="24"/>
        </w:rPr>
        <w:t xml:space="preserve"> </w:t>
      </w:r>
      <w:r w:rsidR="00183ACF" w:rsidRPr="00517634">
        <w:rPr>
          <w:color w:val="231F20"/>
          <w:sz w:val="24"/>
          <w:szCs w:val="24"/>
        </w:rPr>
        <w:t xml:space="preserve">shorter term </w:t>
      </w:r>
      <w:r w:rsidR="0083735B" w:rsidRPr="00517634">
        <w:rPr>
          <w:color w:val="231F20"/>
          <w:sz w:val="24"/>
          <w:szCs w:val="24"/>
        </w:rPr>
        <w:t>and</w:t>
      </w:r>
      <w:r w:rsidR="00183ACF" w:rsidRPr="00517634">
        <w:rPr>
          <w:color w:val="231F20"/>
          <w:sz w:val="24"/>
          <w:szCs w:val="24"/>
        </w:rPr>
        <w:t xml:space="preserve"> </w:t>
      </w:r>
      <w:r w:rsidR="00E60748" w:rsidRPr="00517634">
        <w:rPr>
          <w:color w:val="231F20"/>
          <w:sz w:val="24"/>
          <w:szCs w:val="24"/>
        </w:rPr>
        <w:t xml:space="preserve">flexible </w:t>
      </w:r>
      <w:r w:rsidRPr="00517634">
        <w:rPr>
          <w:color w:val="231F20"/>
          <w:sz w:val="24"/>
          <w:szCs w:val="24"/>
        </w:rPr>
        <w:t xml:space="preserve">work </w:t>
      </w:r>
      <w:r w:rsidR="00E60748" w:rsidRPr="00517634">
        <w:rPr>
          <w:color w:val="231F20"/>
          <w:sz w:val="24"/>
          <w:szCs w:val="24"/>
        </w:rPr>
        <w:t>plans that can be reviewed and c</w:t>
      </w:r>
      <w:r w:rsidR="00CC0AFA" w:rsidRPr="00517634">
        <w:rPr>
          <w:color w:val="231F20"/>
          <w:sz w:val="24"/>
          <w:szCs w:val="24"/>
        </w:rPr>
        <w:t xml:space="preserve">hanged when </w:t>
      </w:r>
      <w:r w:rsidR="006E0786" w:rsidRPr="00517634">
        <w:rPr>
          <w:color w:val="231F20"/>
          <w:sz w:val="24"/>
          <w:szCs w:val="24"/>
        </w:rPr>
        <w:t>needed</w:t>
      </w:r>
      <w:r w:rsidR="00E60748" w:rsidRPr="00517634">
        <w:rPr>
          <w:color w:val="231F20"/>
          <w:sz w:val="24"/>
          <w:szCs w:val="24"/>
        </w:rPr>
        <w:t xml:space="preserve">. </w:t>
      </w:r>
      <w:r w:rsidR="0083735B" w:rsidRPr="00517634">
        <w:rPr>
          <w:color w:val="231F20"/>
          <w:sz w:val="24"/>
          <w:szCs w:val="24"/>
        </w:rPr>
        <w:t>New Statement of Actions (</w:t>
      </w:r>
      <w:r w:rsidRPr="00517634">
        <w:rPr>
          <w:color w:val="231F20"/>
          <w:sz w:val="24"/>
          <w:szCs w:val="24"/>
        </w:rPr>
        <w:t>which will comple</w:t>
      </w:r>
      <w:r w:rsidR="0083735B" w:rsidRPr="00517634">
        <w:rPr>
          <w:color w:val="231F20"/>
          <w:sz w:val="24"/>
          <w:szCs w:val="24"/>
        </w:rPr>
        <w:t xml:space="preserve">ment the Delivery Plans) will </w:t>
      </w:r>
      <w:r w:rsidRPr="00517634">
        <w:rPr>
          <w:color w:val="231F20"/>
          <w:sz w:val="24"/>
          <w:szCs w:val="24"/>
        </w:rPr>
        <w:t xml:space="preserve">only </w:t>
      </w:r>
      <w:r w:rsidR="0083735B" w:rsidRPr="00517634">
        <w:rPr>
          <w:color w:val="231F20"/>
          <w:sz w:val="24"/>
          <w:szCs w:val="24"/>
        </w:rPr>
        <w:t xml:space="preserve">include long term &amp; strategic </w:t>
      </w:r>
      <w:r w:rsidRPr="00517634">
        <w:rPr>
          <w:color w:val="231F20"/>
          <w:sz w:val="24"/>
          <w:szCs w:val="24"/>
        </w:rPr>
        <w:t xml:space="preserve">work </w:t>
      </w:r>
      <w:r w:rsidR="0083735B" w:rsidRPr="00517634">
        <w:rPr>
          <w:color w:val="231F20"/>
          <w:sz w:val="24"/>
          <w:szCs w:val="24"/>
        </w:rPr>
        <w:t>plans for the 10-year period.</w:t>
      </w:r>
      <w:r w:rsidR="006E0786" w:rsidRPr="00517634">
        <w:rPr>
          <w:color w:val="231F20"/>
          <w:sz w:val="24"/>
          <w:szCs w:val="24"/>
        </w:rPr>
        <w:t xml:space="preserve">  </w:t>
      </w:r>
      <w:r w:rsidRPr="00E43472">
        <w:rPr>
          <w:i/>
          <w:color w:val="231F20"/>
          <w:sz w:val="24"/>
          <w:szCs w:val="24"/>
        </w:rPr>
        <w:t>The first ROWIP had Statement of Actions which could not be changed without a review of the plan in its entirety.</w:t>
      </w:r>
    </w:p>
    <w:p w:rsidR="00EE0FD2" w:rsidRPr="00FA4052" w:rsidRDefault="00EE0FD2" w:rsidP="00517634">
      <w:pPr>
        <w:pStyle w:val="BodyText"/>
        <w:spacing w:before="11"/>
        <w:rPr>
          <w:sz w:val="24"/>
          <w:szCs w:val="24"/>
        </w:rPr>
      </w:pPr>
    </w:p>
    <w:p w:rsidR="00EE0FD2" w:rsidRPr="00517634" w:rsidRDefault="007C59D7" w:rsidP="00517634">
      <w:pPr>
        <w:pStyle w:val="ListParagraph"/>
        <w:numPr>
          <w:ilvl w:val="0"/>
          <w:numId w:val="44"/>
        </w:numPr>
        <w:tabs>
          <w:tab w:val="left" w:pos="1043"/>
        </w:tabs>
        <w:ind w:right="156"/>
        <w:rPr>
          <w:sz w:val="24"/>
          <w:szCs w:val="24"/>
        </w:rPr>
      </w:pPr>
      <w:r w:rsidRPr="00517634">
        <w:rPr>
          <w:b/>
          <w:color w:val="231F20"/>
          <w:sz w:val="24"/>
          <w:szCs w:val="24"/>
        </w:rPr>
        <w:t>Evaluation</w:t>
      </w:r>
      <w:r w:rsidR="00E60748" w:rsidRPr="00517634">
        <w:rPr>
          <w:b/>
          <w:color w:val="231F20"/>
          <w:sz w:val="24"/>
          <w:szCs w:val="24"/>
        </w:rPr>
        <w:t xml:space="preserve"> of </w:t>
      </w:r>
      <w:r w:rsidRPr="00517634">
        <w:rPr>
          <w:b/>
          <w:color w:val="231F20"/>
          <w:sz w:val="24"/>
          <w:szCs w:val="24"/>
        </w:rPr>
        <w:t>the first</w:t>
      </w:r>
      <w:r w:rsidR="00E60748" w:rsidRPr="00517634">
        <w:rPr>
          <w:b/>
          <w:color w:val="231F20"/>
          <w:sz w:val="24"/>
          <w:szCs w:val="24"/>
        </w:rPr>
        <w:t xml:space="preserve"> ROWIP</w:t>
      </w:r>
      <w:r w:rsidR="00EB0D17" w:rsidRPr="00517634">
        <w:rPr>
          <w:b/>
          <w:color w:val="231F20"/>
          <w:sz w:val="24"/>
          <w:szCs w:val="24"/>
        </w:rPr>
        <w:t>;</w:t>
      </w:r>
      <w:r w:rsidR="00E60748" w:rsidRPr="00517634">
        <w:rPr>
          <w:b/>
          <w:color w:val="231F20"/>
          <w:sz w:val="24"/>
          <w:szCs w:val="24"/>
        </w:rPr>
        <w:t xml:space="preserve"> </w:t>
      </w:r>
      <w:r w:rsidR="00CC0AFA" w:rsidRPr="00517634">
        <w:rPr>
          <w:color w:val="231F20"/>
          <w:sz w:val="24"/>
          <w:szCs w:val="24"/>
        </w:rPr>
        <w:t>The</w:t>
      </w:r>
      <w:r w:rsidR="00E60748" w:rsidRPr="00517634">
        <w:rPr>
          <w:color w:val="231F20"/>
          <w:sz w:val="24"/>
          <w:szCs w:val="24"/>
        </w:rPr>
        <w:t xml:space="preserve"> extent </w:t>
      </w:r>
      <w:r w:rsidR="00CC0AFA" w:rsidRPr="00517634">
        <w:rPr>
          <w:color w:val="231F20"/>
          <w:sz w:val="24"/>
          <w:szCs w:val="24"/>
        </w:rPr>
        <w:t xml:space="preserve">to which </w:t>
      </w:r>
      <w:r w:rsidR="00E60748" w:rsidRPr="00517634">
        <w:rPr>
          <w:color w:val="231F20"/>
          <w:sz w:val="24"/>
          <w:szCs w:val="24"/>
        </w:rPr>
        <w:t>actions in last ROWIP have</w:t>
      </w:r>
      <w:r w:rsidR="00E60748" w:rsidRPr="00517634">
        <w:rPr>
          <w:color w:val="231F20"/>
          <w:spacing w:val="-6"/>
          <w:sz w:val="24"/>
          <w:szCs w:val="24"/>
        </w:rPr>
        <w:t xml:space="preserve"> </w:t>
      </w:r>
      <w:r w:rsidR="00E60748" w:rsidRPr="00517634">
        <w:rPr>
          <w:color w:val="231F20"/>
          <w:sz w:val="24"/>
          <w:szCs w:val="24"/>
        </w:rPr>
        <w:t>been</w:t>
      </w:r>
      <w:r w:rsidR="00E60748" w:rsidRPr="00517634">
        <w:rPr>
          <w:color w:val="231F20"/>
          <w:spacing w:val="-10"/>
          <w:sz w:val="24"/>
          <w:szCs w:val="24"/>
        </w:rPr>
        <w:t xml:space="preserve"> </w:t>
      </w:r>
      <w:r w:rsidRPr="00517634">
        <w:rPr>
          <w:color w:val="231F20"/>
          <w:sz w:val="24"/>
          <w:szCs w:val="24"/>
        </w:rPr>
        <w:t>delivered</w:t>
      </w:r>
      <w:r w:rsidR="006270A3" w:rsidRPr="00517634">
        <w:rPr>
          <w:color w:val="231F20"/>
          <w:sz w:val="24"/>
          <w:szCs w:val="24"/>
        </w:rPr>
        <w:t>, with</w:t>
      </w:r>
      <w:r w:rsidRPr="00517634">
        <w:rPr>
          <w:color w:val="231F20"/>
          <w:sz w:val="24"/>
          <w:szCs w:val="24"/>
        </w:rPr>
        <w:t xml:space="preserve"> </w:t>
      </w:r>
      <w:r w:rsidR="00E60748" w:rsidRPr="00517634">
        <w:rPr>
          <w:color w:val="231F20"/>
          <w:sz w:val="24"/>
          <w:szCs w:val="24"/>
        </w:rPr>
        <w:t>any</w:t>
      </w:r>
      <w:r w:rsidR="00E60748" w:rsidRPr="00517634">
        <w:rPr>
          <w:color w:val="231F20"/>
          <w:spacing w:val="-5"/>
          <w:sz w:val="24"/>
          <w:szCs w:val="24"/>
        </w:rPr>
        <w:t xml:space="preserve"> </w:t>
      </w:r>
      <w:r w:rsidR="00E60748" w:rsidRPr="00517634">
        <w:rPr>
          <w:color w:val="231F20"/>
          <w:sz w:val="24"/>
          <w:szCs w:val="24"/>
        </w:rPr>
        <w:t>outstanding</w:t>
      </w:r>
      <w:r w:rsidR="00E60748" w:rsidRPr="00517634">
        <w:rPr>
          <w:color w:val="231F20"/>
          <w:spacing w:val="-2"/>
          <w:sz w:val="24"/>
          <w:szCs w:val="24"/>
        </w:rPr>
        <w:t xml:space="preserve"> </w:t>
      </w:r>
      <w:r w:rsidR="006270A3" w:rsidRPr="00517634">
        <w:rPr>
          <w:color w:val="231F20"/>
          <w:spacing w:val="-2"/>
          <w:sz w:val="24"/>
          <w:szCs w:val="24"/>
        </w:rPr>
        <w:t xml:space="preserve">or relevant </w:t>
      </w:r>
      <w:r w:rsidR="00E60748" w:rsidRPr="00517634">
        <w:rPr>
          <w:color w:val="231F20"/>
          <w:sz w:val="24"/>
          <w:szCs w:val="24"/>
        </w:rPr>
        <w:t>actions</w:t>
      </w:r>
      <w:r w:rsidR="00E60748" w:rsidRPr="00517634">
        <w:rPr>
          <w:color w:val="231F20"/>
          <w:spacing w:val="-2"/>
          <w:sz w:val="24"/>
          <w:szCs w:val="24"/>
        </w:rPr>
        <w:t xml:space="preserve"> </w:t>
      </w:r>
      <w:r w:rsidR="00E60748" w:rsidRPr="00517634">
        <w:rPr>
          <w:color w:val="231F20"/>
          <w:sz w:val="24"/>
          <w:szCs w:val="24"/>
        </w:rPr>
        <w:t>take</w:t>
      </w:r>
      <w:r w:rsidR="006270A3" w:rsidRPr="00517634">
        <w:rPr>
          <w:color w:val="231F20"/>
          <w:sz w:val="24"/>
          <w:szCs w:val="24"/>
        </w:rPr>
        <w:t>n</w:t>
      </w:r>
      <w:r w:rsidR="00E60748" w:rsidRPr="00517634">
        <w:rPr>
          <w:color w:val="231F20"/>
          <w:spacing w:val="-6"/>
          <w:sz w:val="24"/>
          <w:szCs w:val="24"/>
        </w:rPr>
        <w:t xml:space="preserve"> </w:t>
      </w:r>
      <w:r w:rsidR="00E60748" w:rsidRPr="00517634">
        <w:rPr>
          <w:color w:val="231F20"/>
          <w:sz w:val="24"/>
          <w:szCs w:val="24"/>
        </w:rPr>
        <w:t>forward.</w:t>
      </w:r>
    </w:p>
    <w:p w:rsidR="00EE0FD2" w:rsidRPr="00FA4052" w:rsidRDefault="00EE0FD2" w:rsidP="00517634">
      <w:pPr>
        <w:pStyle w:val="BodyText"/>
        <w:rPr>
          <w:sz w:val="24"/>
          <w:szCs w:val="24"/>
        </w:rPr>
      </w:pPr>
    </w:p>
    <w:p w:rsidR="00EE0FD2" w:rsidRPr="00517634" w:rsidRDefault="00E60748" w:rsidP="00517634">
      <w:pPr>
        <w:pStyle w:val="ListParagraph"/>
        <w:numPr>
          <w:ilvl w:val="0"/>
          <w:numId w:val="44"/>
        </w:numPr>
        <w:tabs>
          <w:tab w:val="left" w:pos="1042"/>
        </w:tabs>
        <w:ind w:right="381"/>
        <w:rPr>
          <w:sz w:val="24"/>
          <w:szCs w:val="24"/>
        </w:rPr>
      </w:pPr>
      <w:r w:rsidRPr="00517634">
        <w:rPr>
          <w:b/>
          <w:color w:val="231F20"/>
          <w:sz w:val="24"/>
          <w:szCs w:val="24"/>
        </w:rPr>
        <w:t>Review of limitations &amp;</w:t>
      </w:r>
      <w:r w:rsidRPr="00517634">
        <w:rPr>
          <w:b/>
          <w:color w:val="231F20"/>
          <w:sz w:val="24"/>
          <w:szCs w:val="24"/>
          <w:lang w:val="en-GB"/>
        </w:rPr>
        <w:t xml:space="preserve"> authorised</w:t>
      </w:r>
      <w:r w:rsidRPr="00517634">
        <w:rPr>
          <w:b/>
          <w:color w:val="231F20"/>
          <w:sz w:val="24"/>
          <w:szCs w:val="24"/>
        </w:rPr>
        <w:t xml:space="preserve"> structures</w:t>
      </w:r>
      <w:r w:rsidR="00EB0D17" w:rsidRPr="00517634">
        <w:rPr>
          <w:b/>
          <w:color w:val="231F20"/>
          <w:sz w:val="24"/>
          <w:szCs w:val="24"/>
        </w:rPr>
        <w:t>;</w:t>
      </w:r>
      <w:r w:rsidRPr="00517634">
        <w:rPr>
          <w:b/>
          <w:color w:val="231F20"/>
          <w:sz w:val="24"/>
          <w:szCs w:val="24"/>
        </w:rPr>
        <w:t xml:space="preserve"> </w:t>
      </w:r>
      <w:r w:rsidR="00CC0AFA" w:rsidRPr="00517634">
        <w:rPr>
          <w:color w:val="231F20"/>
          <w:sz w:val="24"/>
          <w:szCs w:val="24"/>
        </w:rPr>
        <w:t xml:space="preserve">The </w:t>
      </w:r>
      <w:r w:rsidR="00A13447">
        <w:rPr>
          <w:color w:val="231F20"/>
          <w:sz w:val="24"/>
          <w:szCs w:val="24"/>
        </w:rPr>
        <w:t xml:space="preserve">Welsh Govt. </w:t>
      </w:r>
      <w:r w:rsidR="00CC0AFA" w:rsidRPr="00517634">
        <w:rPr>
          <w:color w:val="231F20"/>
          <w:sz w:val="24"/>
          <w:szCs w:val="24"/>
        </w:rPr>
        <w:t xml:space="preserve">guidance includes a direction to </w:t>
      </w:r>
      <w:r w:rsidRPr="00517634">
        <w:rPr>
          <w:color w:val="231F20"/>
          <w:sz w:val="24"/>
          <w:szCs w:val="24"/>
        </w:rPr>
        <w:t xml:space="preserve">review and provide </w:t>
      </w:r>
      <w:r w:rsidR="00CC0AFA" w:rsidRPr="00517634">
        <w:rPr>
          <w:color w:val="231F20"/>
          <w:sz w:val="24"/>
          <w:szCs w:val="24"/>
        </w:rPr>
        <w:t xml:space="preserve">a </w:t>
      </w:r>
      <w:r w:rsidRPr="00517634">
        <w:rPr>
          <w:color w:val="231F20"/>
          <w:sz w:val="24"/>
          <w:szCs w:val="24"/>
        </w:rPr>
        <w:t>summary of limitations</w:t>
      </w:r>
      <w:r w:rsidRPr="00517634">
        <w:rPr>
          <w:color w:val="231F20"/>
          <w:spacing w:val="-9"/>
          <w:sz w:val="24"/>
          <w:szCs w:val="24"/>
        </w:rPr>
        <w:t xml:space="preserve"> </w:t>
      </w:r>
      <w:r w:rsidRPr="00517634">
        <w:rPr>
          <w:color w:val="231F20"/>
          <w:sz w:val="24"/>
          <w:szCs w:val="24"/>
        </w:rPr>
        <w:t>&amp;</w:t>
      </w:r>
      <w:r w:rsidRPr="00517634">
        <w:rPr>
          <w:color w:val="231F20"/>
          <w:spacing w:val="-5"/>
          <w:sz w:val="24"/>
          <w:szCs w:val="24"/>
          <w:lang w:val="en-GB"/>
        </w:rPr>
        <w:t xml:space="preserve"> </w:t>
      </w:r>
      <w:r w:rsidRPr="00517634">
        <w:rPr>
          <w:color w:val="231F20"/>
          <w:sz w:val="24"/>
          <w:szCs w:val="24"/>
          <w:lang w:val="en-GB"/>
        </w:rPr>
        <w:t>authorised</w:t>
      </w:r>
      <w:r w:rsidRPr="00517634">
        <w:rPr>
          <w:color w:val="231F20"/>
          <w:spacing w:val="-2"/>
          <w:sz w:val="24"/>
          <w:szCs w:val="24"/>
        </w:rPr>
        <w:t xml:space="preserve"> </w:t>
      </w:r>
      <w:r w:rsidRPr="00517634">
        <w:rPr>
          <w:color w:val="231F20"/>
          <w:sz w:val="24"/>
          <w:szCs w:val="24"/>
        </w:rPr>
        <w:t>structures</w:t>
      </w:r>
      <w:r w:rsidRPr="00517634">
        <w:rPr>
          <w:color w:val="231F20"/>
          <w:spacing w:val="-6"/>
          <w:sz w:val="24"/>
          <w:szCs w:val="24"/>
        </w:rPr>
        <w:t xml:space="preserve"> </w:t>
      </w:r>
      <w:r w:rsidRPr="00517634">
        <w:rPr>
          <w:color w:val="231F20"/>
          <w:sz w:val="24"/>
          <w:szCs w:val="24"/>
        </w:rPr>
        <w:t>o</w:t>
      </w:r>
      <w:r w:rsidR="00CC0AFA" w:rsidRPr="00517634">
        <w:rPr>
          <w:color w:val="231F20"/>
          <w:sz w:val="24"/>
          <w:szCs w:val="24"/>
        </w:rPr>
        <w:t>n</w:t>
      </w:r>
      <w:r w:rsidRPr="00517634">
        <w:rPr>
          <w:color w:val="231F20"/>
          <w:spacing w:val="-1"/>
          <w:sz w:val="24"/>
          <w:szCs w:val="24"/>
        </w:rPr>
        <w:t xml:space="preserve"> </w:t>
      </w:r>
      <w:r w:rsidR="00E43472">
        <w:rPr>
          <w:color w:val="231F20"/>
          <w:spacing w:val="-1"/>
          <w:sz w:val="24"/>
          <w:szCs w:val="24"/>
        </w:rPr>
        <w:t xml:space="preserve">the </w:t>
      </w:r>
      <w:r w:rsidRPr="00517634">
        <w:rPr>
          <w:color w:val="231F20"/>
          <w:sz w:val="24"/>
          <w:szCs w:val="24"/>
        </w:rPr>
        <w:t>public</w:t>
      </w:r>
      <w:r w:rsidRPr="00517634">
        <w:rPr>
          <w:color w:val="231F20"/>
          <w:spacing w:val="2"/>
          <w:sz w:val="24"/>
          <w:szCs w:val="24"/>
        </w:rPr>
        <w:t xml:space="preserve"> </w:t>
      </w:r>
      <w:r w:rsidRPr="00517634">
        <w:rPr>
          <w:color w:val="231F20"/>
          <w:sz w:val="24"/>
          <w:szCs w:val="24"/>
        </w:rPr>
        <w:t>rights</w:t>
      </w:r>
      <w:r w:rsidRPr="00517634">
        <w:rPr>
          <w:color w:val="231F20"/>
          <w:spacing w:val="-6"/>
          <w:sz w:val="24"/>
          <w:szCs w:val="24"/>
        </w:rPr>
        <w:t xml:space="preserve"> </w:t>
      </w:r>
      <w:r w:rsidRPr="00517634">
        <w:rPr>
          <w:color w:val="231F20"/>
          <w:sz w:val="24"/>
          <w:szCs w:val="24"/>
        </w:rPr>
        <w:t>of</w:t>
      </w:r>
      <w:r w:rsidRPr="00517634">
        <w:rPr>
          <w:color w:val="231F20"/>
          <w:spacing w:val="-1"/>
          <w:sz w:val="24"/>
          <w:szCs w:val="24"/>
        </w:rPr>
        <w:t xml:space="preserve"> </w:t>
      </w:r>
      <w:r w:rsidRPr="00517634">
        <w:rPr>
          <w:color w:val="231F20"/>
          <w:sz w:val="24"/>
          <w:szCs w:val="24"/>
        </w:rPr>
        <w:t>way</w:t>
      </w:r>
      <w:r w:rsidR="00E43472">
        <w:rPr>
          <w:color w:val="231F20"/>
          <w:sz w:val="24"/>
          <w:szCs w:val="24"/>
        </w:rPr>
        <w:t xml:space="preserve"> network.</w:t>
      </w:r>
    </w:p>
    <w:p w:rsidR="00EE0FD2" w:rsidRPr="00FA4052" w:rsidRDefault="00EE0FD2" w:rsidP="00517634">
      <w:pPr>
        <w:pStyle w:val="BodyText"/>
        <w:spacing w:before="11"/>
        <w:rPr>
          <w:sz w:val="24"/>
          <w:szCs w:val="24"/>
        </w:rPr>
      </w:pPr>
    </w:p>
    <w:p w:rsidR="00EE0FD2" w:rsidRPr="006D781B" w:rsidRDefault="00E60748" w:rsidP="0098280B">
      <w:pPr>
        <w:pStyle w:val="ListParagraph"/>
        <w:numPr>
          <w:ilvl w:val="0"/>
          <w:numId w:val="44"/>
        </w:numPr>
        <w:tabs>
          <w:tab w:val="left" w:pos="1043"/>
        </w:tabs>
        <w:spacing w:before="11"/>
        <w:ind w:right="350"/>
        <w:rPr>
          <w:sz w:val="24"/>
          <w:szCs w:val="24"/>
        </w:rPr>
      </w:pPr>
      <w:r w:rsidRPr="006D781B">
        <w:rPr>
          <w:b/>
          <w:color w:val="231F20"/>
          <w:sz w:val="24"/>
          <w:szCs w:val="24"/>
        </w:rPr>
        <w:t>Link</w:t>
      </w:r>
      <w:r w:rsidR="00CC0AFA" w:rsidRPr="006D781B">
        <w:rPr>
          <w:b/>
          <w:color w:val="231F20"/>
          <w:sz w:val="24"/>
          <w:szCs w:val="24"/>
        </w:rPr>
        <w:t>s</w:t>
      </w:r>
      <w:r w:rsidRPr="006D781B">
        <w:rPr>
          <w:b/>
          <w:color w:val="231F20"/>
          <w:spacing w:val="-1"/>
          <w:sz w:val="24"/>
          <w:szCs w:val="24"/>
        </w:rPr>
        <w:t xml:space="preserve"> </w:t>
      </w:r>
      <w:r w:rsidRPr="006D781B">
        <w:rPr>
          <w:b/>
          <w:color w:val="231F20"/>
          <w:sz w:val="24"/>
          <w:szCs w:val="24"/>
        </w:rPr>
        <w:t>to</w:t>
      </w:r>
      <w:r w:rsidRPr="006D781B">
        <w:rPr>
          <w:b/>
          <w:color w:val="231F20"/>
          <w:spacing w:val="-2"/>
          <w:sz w:val="24"/>
          <w:szCs w:val="24"/>
        </w:rPr>
        <w:t xml:space="preserve"> </w:t>
      </w:r>
      <w:r w:rsidRPr="006D781B">
        <w:rPr>
          <w:b/>
          <w:color w:val="231F20"/>
          <w:sz w:val="24"/>
          <w:szCs w:val="24"/>
        </w:rPr>
        <w:t>new</w:t>
      </w:r>
      <w:r w:rsidR="00286FA8">
        <w:rPr>
          <w:b/>
          <w:color w:val="231F20"/>
          <w:sz w:val="24"/>
          <w:szCs w:val="24"/>
        </w:rPr>
        <w:t>/updated</w:t>
      </w:r>
      <w:r w:rsidRPr="006D781B">
        <w:rPr>
          <w:b/>
          <w:color w:val="231F20"/>
          <w:spacing w:val="-1"/>
          <w:sz w:val="24"/>
          <w:szCs w:val="24"/>
        </w:rPr>
        <w:t xml:space="preserve"> </w:t>
      </w:r>
      <w:r w:rsidRPr="006D781B">
        <w:rPr>
          <w:b/>
          <w:color w:val="231F20"/>
          <w:sz w:val="24"/>
          <w:szCs w:val="24"/>
        </w:rPr>
        <w:t>plans</w:t>
      </w:r>
      <w:r w:rsidR="00286FA8">
        <w:rPr>
          <w:b/>
          <w:color w:val="231F20"/>
          <w:sz w:val="24"/>
          <w:szCs w:val="24"/>
        </w:rPr>
        <w:t xml:space="preserve"> and </w:t>
      </w:r>
      <w:r w:rsidRPr="006D781B">
        <w:rPr>
          <w:b/>
          <w:color w:val="231F20"/>
          <w:sz w:val="24"/>
          <w:szCs w:val="24"/>
        </w:rPr>
        <w:t>strategies</w:t>
      </w:r>
      <w:r w:rsidRPr="006D781B">
        <w:rPr>
          <w:b/>
          <w:color w:val="231F20"/>
          <w:spacing w:val="-1"/>
          <w:sz w:val="24"/>
          <w:szCs w:val="24"/>
        </w:rPr>
        <w:t xml:space="preserve"> </w:t>
      </w:r>
      <w:r w:rsidR="00D72533">
        <w:rPr>
          <w:color w:val="231F20"/>
          <w:spacing w:val="-1"/>
          <w:sz w:val="24"/>
          <w:szCs w:val="24"/>
        </w:rPr>
        <w:t>(r</w:t>
      </w:r>
      <w:r w:rsidR="00D72533" w:rsidRPr="00D72533">
        <w:rPr>
          <w:color w:val="231F20"/>
          <w:spacing w:val="-1"/>
          <w:sz w:val="24"/>
          <w:szCs w:val="24"/>
        </w:rPr>
        <w:t xml:space="preserve">ef Stage 4, point 2. </w:t>
      </w:r>
      <w:r w:rsidR="00D4469D">
        <w:rPr>
          <w:color w:val="231F20"/>
          <w:spacing w:val="-1"/>
          <w:sz w:val="24"/>
          <w:szCs w:val="24"/>
        </w:rPr>
        <w:t>a</w:t>
      </w:r>
      <w:r w:rsidR="00D72533" w:rsidRPr="00D72533">
        <w:rPr>
          <w:color w:val="231F20"/>
          <w:spacing w:val="-1"/>
          <w:sz w:val="24"/>
          <w:szCs w:val="24"/>
        </w:rPr>
        <w:t>)</w:t>
      </w:r>
      <w:r w:rsidR="00D72533">
        <w:rPr>
          <w:color w:val="231F20"/>
          <w:spacing w:val="-1"/>
          <w:sz w:val="24"/>
          <w:szCs w:val="24"/>
        </w:rPr>
        <w:t>;</w:t>
      </w:r>
      <w:r w:rsidR="00D72533" w:rsidRPr="00D72533">
        <w:rPr>
          <w:color w:val="231F20"/>
          <w:spacing w:val="-1"/>
          <w:sz w:val="24"/>
          <w:szCs w:val="24"/>
        </w:rPr>
        <w:t xml:space="preserve"> </w:t>
      </w:r>
      <w:r w:rsidR="00CC0AFA" w:rsidRPr="006D781B">
        <w:rPr>
          <w:color w:val="231F20"/>
          <w:sz w:val="24"/>
          <w:szCs w:val="24"/>
        </w:rPr>
        <w:t>L</w:t>
      </w:r>
      <w:r w:rsidRPr="006D781B">
        <w:rPr>
          <w:color w:val="231F20"/>
          <w:sz w:val="24"/>
          <w:szCs w:val="24"/>
        </w:rPr>
        <w:t>ink</w:t>
      </w:r>
      <w:r w:rsidR="00CC0AFA" w:rsidRPr="006D781B">
        <w:rPr>
          <w:color w:val="231F20"/>
          <w:sz w:val="24"/>
          <w:szCs w:val="24"/>
        </w:rPr>
        <w:t>s</w:t>
      </w:r>
      <w:r w:rsidR="00050DD1" w:rsidRPr="006D781B">
        <w:rPr>
          <w:color w:val="231F20"/>
          <w:sz w:val="24"/>
          <w:szCs w:val="24"/>
        </w:rPr>
        <w:t xml:space="preserve"> to other plans </w:t>
      </w:r>
      <w:r w:rsidR="00286FA8">
        <w:rPr>
          <w:color w:val="231F20"/>
          <w:sz w:val="24"/>
          <w:szCs w:val="24"/>
        </w:rPr>
        <w:t>and</w:t>
      </w:r>
      <w:r w:rsidR="00050DD1" w:rsidRPr="006D781B">
        <w:rPr>
          <w:color w:val="231F20"/>
          <w:sz w:val="24"/>
          <w:szCs w:val="24"/>
        </w:rPr>
        <w:t xml:space="preserve"> </w:t>
      </w:r>
      <w:r w:rsidRPr="006D781B">
        <w:rPr>
          <w:color w:val="231F20"/>
          <w:sz w:val="24"/>
          <w:szCs w:val="24"/>
        </w:rPr>
        <w:t xml:space="preserve">strategies </w:t>
      </w:r>
      <w:r w:rsidR="00CC0AFA" w:rsidRPr="006D781B">
        <w:rPr>
          <w:color w:val="231F20"/>
          <w:sz w:val="24"/>
          <w:szCs w:val="24"/>
        </w:rPr>
        <w:t xml:space="preserve">developed </w:t>
      </w:r>
      <w:r w:rsidRPr="006D781B">
        <w:rPr>
          <w:color w:val="231F20"/>
          <w:sz w:val="24"/>
          <w:szCs w:val="24"/>
        </w:rPr>
        <w:t xml:space="preserve">since </w:t>
      </w:r>
      <w:r w:rsidR="00D4198E" w:rsidRPr="006D781B">
        <w:rPr>
          <w:color w:val="231F20"/>
          <w:sz w:val="24"/>
          <w:szCs w:val="24"/>
        </w:rPr>
        <w:t xml:space="preserve">the </w:t>
      </w:r>
      <w:r w:rsidRPr="006D781B">
        <w:rPr>
          <w:color w:val="231F20"/>
          <w:sz w:val="24"/>
          <w:szCs w:val="24"/>
        </w:rPr>
        <w:t>first ROWIP</w:t>
      </w:r>
      <w:r w:rsidR="006E0786" w:rsidRPr="006D781B">
        <w:rPr>
          <w:color w:val="231F20"/>
          <w:sz w:val="24"/>
          <w:szCs w:val="24"/>
        </w:rPr>
        <w:t>,</w:t>
      </w:r>
      <w:r w:rsidR="005140C4" w:rsidRPr="006D781B">
        <w:rPr>
          <w:color w:val="231F20"/>
          <w:sz w:val="24"/>
          <w:szCs w:val="24"/>
        </w:rPr>
        <w:t xml:space="preserve"> that </w:t>
      </w:r>
      <w:r w:rsidRPr="006D781B">
        <w:rPr>
          <w:color w:val="231F20"/>
          <w:sz w:val="24"/>
          <w:szCs w:val="24"/>
        </w:rPr>
        <w:t>refer</w:t>
      </w:r>
      <w:r w:rsidR="005140C4" w:rsidRPr="006D781B">
        <w:rPr>
          <w:color w:val="231F20"/>
          <w:sz w:val="24"/>
          <w:szCs w:val="24"/>
        </w:rPr>
        <w:t xml:space="preserve"> </w:t>
      </w:r>
      <w:r w:rsidRPr="006D781B">
        <w:rPr>
          <w:color w:val="231F20"/>
          <w:sz w:val="24"/>
          <w:szCs w:val="24"/>
        </w:rPr>
        <w:t xml:space="preserve">to </w:t>
      </w:r>
      <w:r w:rsidR="00DB042D" w:rsidRPr="006D781B">
        <w:rPr>
          <w:color w:val="231F20"/>
          <w:sz w:val="24"/>
          <w:szCs w:val="24"/>
        </w:rPr>
        <w:t>a</w:t>
      </w:r>
      <w:r w:rsidR="005140C4" w:rsidRPr="006D781B">
        <w:rPr>
          <w:color w:val="231F20"/>
          <w:sz w:val="24"/>
          <w:szCs w:val="24"/>
        </w:rPr>
        <w:t>ctive travel (walking &amp; cycling</w:t>
      </w:r>
      <w:r w:rsidR="00D541D2" w:rsidRPr="006D781B">
        <w:rPr>
          <w:color w:val="231F20"/>
          <w:sz w:val="24"/>
          <w:szCs w:val="24"/>
        </w:rPr>
        <w:t>)</w:t>
      </w:r>
      <w:r w:rsidR="00DB042D" w:rsidRPr="006D781B">
        <w:rPr>
          <w:color w:val="231F20"/>
          <w:sz w:val="24"/>
          <w:szCs w:val="24"/>
        </w:rPr>
        <w:t xml:space="preserve">, </w:t>
      </w:r>
      <w:r w:rsidRPr="006D781B">
        <w:rPr>
          <w:color w:val="231F20"/>
          <w:sz w:val="24"/>
          <w:szCs w:val="24"/>
        </w:rPr>
        <w:t>outdoor access</w:t>
      </w:r>
      <w:r w:rsidR="00D4198E" w:rsidRPr="006D781B">
        <w:rPr>
          <w:color w:val="231F20"/>
          <w:sz w:val="24"/>
          <w:szCs w:val="24"/>
        </w:rPr>
        <w:t>,</w:t>
      </w:r>
      <w:r w:rsidRPr="006D781B">
        <w:rPr>
          <w:color w:val="231F20"/>
          <w:sz w:val="24"/>
          <w:szCs w:val="24"/>
        </w:rPr>
        <w:t xml:space="preserve"> he</w:t>
      </w:r>
      <w:r w:rsidR="0078293A" w:rsidRPr="006D781B">
        <w:rPr>
          <w:color w:val="231F20"/>
          <w:sz w:val="24"/>
          <w:szCs w:val="24"/>
        </w:rPr>
        <w:t>alth &amp; well-being</w:t>
      </w:r>
      <w:r w:rsidR="008819CF">
        <w:rPr>
          <w:color w:val="231F20"/>
          <w:sz w:val="24"/>
          <w:szCs w:val="24"/>
        </w:rPr>
        <w:t xml:space="preserve"> and </w:t>
      </w:r>
      <w:r w:rsidRPr="006D781B">
        <w:rPr>
          <w:color w:val="231F20"/>
          <w:sz w:val="24"/>
          <w:szCs w:val="24"/>
        </w:rPr>
        <w:t>transport</w:t>
      </w:r>
      <w:r w:rsidR="00D72533">
        <w:rPr>
          <w:color w:val="231F20"/>
          <w:sz w:val="24"/>
          <w:szCs w:val="24"/>
        </w:rPr>
        <w:t xml:space="preserve">. </w:t>
      </w:r>
      <w:r w:rsidR="008819CF">
        <w:rPr>
          <w:color w:val="231F20"/>
          <w:sz w:val="24"/>
          <w:szCs w:val="24"/>
        </w:rPr>
        <w:t xml:space="preserve"> </w:t>
      </w:r>
      <w:r w:rsidR="00D72533">
        <w:rPr>
          <w:color w:val="231F20"/>
          <w:sz w:val="24"/>
          <w:szCs w:val="24"/>
        </w:rPr>
        <w:t>In Cardiff Council, th</w:t>
      </w:r>
      <w:r w:rsidR="00050DD1" w:rsidRPr="006D781B">
        <w:rPr>
          <w:color w:val="231F20"/>
          <w:sz w:val="24"/>
          <w:szCs w:val="24"/>
        </w:rPr>
        <w:t>ese</w:t>
      </w:r>
      <w:r w:rsidRPr="006D781B">
        <w:rPr>
          <w:color w:val="231F20"/>
          <w:sz w:val="24"/>
          <w:szCs w:val="24"/>
        </w:rPr>
        <w:t xml:space="preserve"> </w:t>
      </w:r>
      <w:r w:rsidR="005140C4" w:rsidRPr="006D781B">
        <w:rPr>
          <w:color w:val="231F20"/>
          <w:sz w:val="24"/>
          <w:szCs w:val="24"/>
        </w:rPr>
        <w:t>include;</w:t>
      </w:r>
      <w:r w:rsidRPr="006D781B">
        <w:rPr>
          <w:color w:val="231F20"/>
          <w:sz w:val="24"/>
          <w:szCs w:val="24"/>
        </w:rPr>
        <w:t xml:space="preserve"> </w:t>
      </w:r>
      <w:r w:rsidR="008819CF">
        <w:rPr>
          <w:color w:val="231F20"/>
          <w:sz w:val="24"/>
          <w:szCs w:val="24"/>
        </w:rPr>
        <w:t xml:space="preserve">Capital Ambition, </w:t>
      </w:r>
      <w:r w:rsidRPr="006D781B">
        <w:rPr>
          <w:color w:val="231F20"/>
          <w:sz w:val="24"/>
          <w:szCs w:val="24"/>
        </w:rPr>
        <w:t>Corporate Plan 201</w:t>
      </w:r>
      <w:r w:rsidR="00DB042D" w:rsidRPr="006D781B">
        <w:rPr>
          <w:color w:val="231F20"/>
          <w:sz w:val="24"/>
          <w:szCs w:val="24"/>
        </w:rPr>
        <w:t>7</w:t>
      </w:r>
      <w:r w:rsidRPr="006D781B">
        <w:rPr>
          <w:color w:val="231F20"/>
          <w:sz w:val="24"/>
          <w:szCs w:val="24"/>
        </w:rPr>
        <w:t>-20</w:t>
      </w:r>
      <w:r w:rsidR="00DB042D" w:rsidRPr="006D781B">
        <w:rPr>
          <w:color w:val="231F20"/>
          <w:sz w:val="24"/>
          <w:szCs w:val="24"/>
        </w:rPr>
        <w:t>19</w:t>
      </w:r>
      <w:r w:rsidRPr="006D781B">
        <w:rPr>
          <w:color w:val="231F20"/>
          <w:sz w:val="24"/>
          <w:szCs w:val="24"/>
        </w:rPr>
        <w:t>,</w:t>
      </w:r>
      <w:r w:rsidRPr="00F41ED2">
        <w:rPr>
          <w:color w:val="231F20"/>
          <w:sz w:val="24"/>
          <w:szCs w:val="24"/>
          <w:lang w:val="en-GB"/>
        </w:rPr>
        <w:t xml:space="preserve"> </w:t>
      </w:r>
      <w:r w:rsidR="00DB042D" w:rsidRPr="00F41ED2">
        <w:rPr>
          <w:color w:val="231F20"/>
          <w:sz w:val="24"/>
          <w:szCs w:val="24"/>
          <w:lang w:val="en-GB"/>
        </w:rPr>
        <w:t>Liveable</w:t>
      </w:r>
      <w:r w:rsidR="00DB042D" w:rsidRPr="006D781B">
        <w:rPr>
          <w:color w:val="231F20"/>
          <w:sz w:val="24"/>
          <w:szCs w:val="24"/>
        </w:rPr>
        <w:t xml:space="preserve"> City Report 2017, </w:t>
      </w:r>
      <w:r w:rsidRPr="006D781B">
        <w:rPr>
          <w:color w:val="231F20"/>
          <w:sz w:val="24"/>
          <w:szCs w:val="24"/>
        </w:rPr>
        <w:t xml:space="preserve">Transport Plan </w:t>
      </w:r>
      <w:r w:rsidR="00264830" w:rsidRPr="006D781B">
        <w:rPr>
          <w:color w:val="231F20"/>
          <w:sz w:val="24"/>
          <w:szCs w:val="24"/>
        </w:rPr>
        <w:t>2015-2020</w:t>
      </w:r>
      <w:r w:rsidRPr="006D781B">
        <w:rPr>
          <w:color w:val="231F20"/>
          <w:sz w:val="24"/>
          <w:szCs w:val="24"/>
        </w:rPr>
        <w:t xml:space="preserve">, </w:t>
      </w:r>
      <w:r w:rsidR="00182F54" w:rsidRPr="006D781B">
        <w:rPr>
          <w:color w:val="231F20"/>
          <w:sz w:val="24"/>
          <w:szCs w:val="24"/>
        </w:rPr>
        <w:t xml:space="preserve">SEW Regional Transport Plan (2010), </w:t>
      </w:r>
      <w:r w:rsidR="00DB042D" w:rsidRPr="006D781B">
        <w:rPr>
          <w:color w:val="231F20"/>
          <w:sz w:val="24"/>
          <w:szCs w:val="24"/>
        </w:rPr>
        <w:t xml:space="preserve">Cardiff </w:t>
      </w:r>
      <w:r w:rsidRPr="006D781B">
        <w:rPr>
          <w:color w:val="231F20"/>
          <w:sz w:val="24"/>
          <w:szCs w:val="24"/>
        </w:rPr>
        <w:t>Local Development Plan 20</w:t>
      </w:r>
      <w:r w:rsidR="00DB042D" w:rsidRPr="006D781B">
        <w:rPr>
          <w:color w:val="231F20"/>
          <w:sz w:val="24"/>
          <w:szCs w:val="24"/>
        </w:rPr>
        <w:t>06-2026</w:t>
      </w:r>
      <w:r w:rsidRPr="006D781B">
        <w:rPr>
          <w:color w:val="231F20"/>
          <w:sz w:val="24"/>
          <w:szCs w:val="24"/>
        </w:rPr>
        <w:t xml:space="preserve"> </w:t>
      </w:r>
      <w:r w:rsidR="00A37DDA" w:rsidRPr="006D781B">
        <w:rPr>
          <w:color w:val="231F20"/>
          <w:sz w:val="24"/>
          <w:szCs w:val="24"/>
        </w:rPr>
        <w:t>(Adopted)</w:t>
      </w:r>
      <w:r w:rsidR="00264830" w:rsidRPr="006D781B">
        <w:rPr>
          <w:color w:val="231F20"/>
          <w:sz w:val="24"/>
          <w:szCs w:val="24"/>
        </w:rPr>
        <w:t xml:space="preserve">, Cardiff ‘What Matters’ strategy, </w:t>
      </w:r>
      <w:proofErr w:type="spellStart"/>
      <w:r w:rsidR="00264830" w:rsidRPr="006D781B">
        <w:rPr>
          <w:color w:val="231F20"/>
          <w:sz w:val="24"/>
          <w:szCs w:val="24"/>
        </w:rPr>
        <w:t>Enfys</w:t>
      </w:r>
      <w:proofErr w:type="spellEnd"/>
      <w:r w:rsidR="00264830" w:rsidRPr="006D781B">
        <w:rPr>
          <w:color w:val="231F20"/>
          <w:sz w:val="24"/>
          <w:szCs w:val="24"/>
        </w:rPr>
        <w:t xml:space="preserve"> (cycle network)</w:t>
      </w:r>
      <w:r w:rsidR="00A37DDA" w:rsidRPr="006D781B">
        <w:rPr>
          <w:color w:val="231F20"/>
          <w:sz w:val="24"/>
          <w:szCs w:val="24"/>
        </w:rPr>
        <w:t xml:space="preserve"> </w:t>
      </w:r>
      <w:r w:rsidRPr="006D781B">
        <w:rPr>
          <w:color w:val="231F20"/>
          <w:sz w:val="24"/>
          <w:szCs w:val="24"/>
        </w:rPr>
        <w:t>and Active Travel Maps</w:t>
      </w:r>
      <w:r w:rsidR="00182F54" w:rsidRPr="006D781B">
        <w:rPr>
          <w:color w:val="231F20"/>
          <w:sz w:val="24"/>
          <w:szCs w:val="24"/>
        </w:rPr>
        <w:t xml:space="preserve">, </w:t>
      </w:r>
      <w:r w:rsidR="008819CF">
        <w:rPr>
          <w:color w:val="231F20"/>
          <w:sz w:val="24"/>
          <w:szCs w:val="24"/>
        </w:rPr>
        <w:t xml:space="preserve">City Deal, </w:t>
      </w:r>
      <w:r w:rsidR="00182F54" w:rsidRPr="006D781B">
        <w:rPr>
          <w:color w:val="231F20"/>
          <w:sz w:val="24"/>
          <w:szCs w:val="24"/>
        </w:rPr>
        <w:t>Walkable</w:t>
      </w:r>
      <w:r w:rsidR="00182F54" w:rsidRPr="00A13447">
        <w:rPr>
          <w:color w:val="231F20"/>
          <w:sz w:val="24"/>
          <w:szCs w:val="24"/>
          <w:lang w:val="en-GB"/>
        </w:rPr>
        <w:t xml:space="preserve"> Neighbourhood Programme</w:t>
      </w:r>
      <w:r w:rsidR="006D781B">
        <w:rPr>
          <w:color w:val="231F20"/>
          <w:sz w:val="24"/>
          <w:szCs w:val="24"/>
        </w:rPr>
        <w:t xml:space="preserve"> and Green Infrastructure Action Plan</w:t>
      </w:r>
      <w:r w:rsidRPr="006D781B">
        <w:rPr>
          <w:color w:val="231F20"/>
          <w:sz w:val="24"/>
          <w:szCs w:val="24"/>
        </w:rPr>
        <w:t>.</w:t>
      </w:r>
      <w:r w:rsidR="00050DD1" w:rsidRPr="006D781B">
        <w:rPr>
          <w:color w:val="231F20"/>
          <w:sz w:val="24"/>
          <w:szCs w:val="24"/>
        </w:rPr>
        <w:t xml:space="preserve"> </w:t>
      </w:r>
    </w:p>
    <w:p w:rsidR="006D781B" w:rsidRPr="006D781B" w:rsidRDefault="006D781B" w:rsidP="006D781B">
      <w:pPr>
        <w:tabs>
          <w:tab w:val="left" w:pos="1043"/>
        </w:tabs>
        <w:spacing w:before="11"/>
        <w:ind w:right="350"/>
        <w:rPr>
          <w:sz w:val="24"/>
          <w:szCs w:val="24"/>
        </w:rPr>
      </w:pPr>
    </w:p>
    <w:p w:rsidR="00EE0FD2" w:rsidRPr="00517634" w:rsidRDefault="00E60748" w:rsidP="00517634">
      <w:pPr>
        <w:pStyle w:val="ListParagraph"/>
        <w:numPr>
          <w:ilvl w:val="0"/>
          <w:numId w:val="44"/>
        </w:numPr>
        <w:tabs>
          <w:tab w:val="left" w:pos="1043"/>
        </w:tabs>
        <w:ind w:right="486"/>
        <w:rPr>
          <w:sz w:val="24"/>
          <w:szCs w:val="24"/>
        </w:rPr>
      </w:pPr>
      <w:r w:rsidRPr="00517634">
        <w:rPr>
          <w:b/>
          <w:color w:val="231F20"/>
          <w:sz w:val="24"/>
          <w:szCs w:val="24"/>
        </w:rPr>
        <w:t>Focus on non-participants</w:t>
      </w:r>
      <w:r w:rsidR="00EB0D17" w:rsidRPr="00517634">
        <w:rPr>
          <w:b/>
          <w:color w:val="231F20"/>
          <w:sz w:val="24"/>
          <w:szCs w:val="24"/>
        </w:rPr>
        <w:t>;</w:t>
      </w:r>
      <w:r w:rsidRPr="00517634">
        <w:rPr>
          <w:b/>
          <w:color w:val="231F20"/>
          <w:sz w:val="24"/>
          <w:szCs w:val="24"/>
        </w:rPr>
        <w:t xml:space="preserve"> </w:t>
      </w:r>
      <w:r w:rsidR="00F41ED2">
        <w:rPr>
          <w:color w:val="231F20"/>
          <w:sz w:val="24"/>
          <w:szCs w:val="24"/>
        </w:rPr>
        <w:t>consider</w:t>
      </w:r>
      <w:r w:rsidR="00366420" w:rsidRPr="00517634">
        <w:rPr>
          <w:color w:val="231F20"/>
          <w:sz w:val="24"/>
          <w:szCs w:val="24"/>
        </w:rPr>
        <w:t xml:space="preserve"> the</w:t>
      </w:r>
      <w:r w:rsidRPr="00517634">
        <w:rPr>
          <w:color w:val="231F20"/>
          <w:sz w:val="24"/>
          <w:szCs w:val="24"/>
        </w:rPr>
        <w:t xml:space="preserve"> needs of </w:t>
      </w:r>
      <w:r w:rsidR="00A13447">
        <w:rPr>
          <w:color w:val="231F20"/>
          <w:sz w:val="24"/>
          <w:szCs w:val="24"/>
        </w:rPr>
        <w:t xml:space="preserve">the </w:t>
      </w:r>
      <w:r w:rsidRPr="00517634">
        <w:rPr>
          <w:color w:val="231F20"/>
          <w:sz w:val="24"/>
          <w:szCs w:val="24"/>
        </w:rPr>
        <w:t xml:space="preserve">wider public including those who currently do </w:t>
      </w:r>
      <w:r w:rsidRPr="00517634">
        <w:rPr>
          <w:color w:val="231F20"/>
          <w:spacing w:val="-3"/>
          <w:sz w:val="24"/>
          <w:szCs w:val="24"/>
        </w:rPr>
        <w:t xml:space="preserve">not </w:t>
      </w:r>
      <w:r w:rsidRPr="00517634">
        <w:rPr>
          <w:color w:val="231F20"/>
          <w:sz w:val="24"/>
          <w:szCs w:val="24"/>
        </w:rPr>
        <w:t>participate in outdoor recreation regularly.</w:t>
      </w:r>
    </w:p>
    <w:p w:rsidR="00EE0FD2" w:rsidRPr="00FA4052" w:rsidRDefault="00EE0FD2" w:rsidP="00517634">
      <w:pPr>
        <w:pStyle w:val="BodyText"/>
        <w:spacing w:before="11"/>
        <w:rPr>
          <w:sz w:val="24"/>
          <w:szCs w:val="24"/>
        </w:rPr>
      </w:pPr>
    </w:p>
    <w:p w:rsidR="00EE0FD2" w:rsidRPr="00517634" w:rsidRDefault="00E60748" w:rsidP="00517634">
      <w:pPr>
        <w:pStyle w:val="ListParagraph"/>
        <w:numPr>
          <w:ilvl w:val="0"/>
          <w:numId w:val="44"/>
        </w:numPr>
        <w:tabs>
          <w:tab w:val="left" w:pos="1043"/>
        </w:tabs>
        <w:ind w:right="238"/>
        <w:rPr>
          <w:sz w:val="24"/>
          <w:szCs w:val="24"/>
        </w:rPr>
      </w:pPr>
      <w:r w:rsidRPr="00517634">
        <w:rPr>
          <w:b/>
          <w:color w:val="231F20"/>
          <w:sz w:val="24"/>
          <w:szCs w:val="24"/>
        </w:rPr>
        <w:t>Focus on blind</w:t>
      </w:r>
      <w:r w:rsidR="00366420" w:rsidRPr="00517634">
        <w:rPr>
          <w:b/>
          <w:color w:val="231F20"/>
          <w:sz w:val="24"/>
          <w:szCs w:val="24"/>
        </w:rPr>
        <w:t xml:space="preserve">, partially sighted and </w:t>
      </w:r>
      <w:r w:rsidRPr="00517634">
        <w:rPr>
          <w:b/>
          <w:color w:val="231F20"/>
          <w:sz w:val="24"/>
          <w:szCs w:val="24"/>
        </w:rPr>
        <w:t>mobility users</w:t>
      </w:r>
      <w:r w:rsidR="00EB0D17" w:rsidRPr="00517634">
        <w:rPr>
          <w:b/>
          <w:color w:val="231F20"/>
          <w:sz w:val="24"/>
          <w:szCs w:val="24"/>
        </w:rPr>
        <w:t>;</w:t>
      </w:r>
      <w:r w:rsidRPr="00517634">
        <w:rPr>
          <w:b/>
          <w:color w:val="231F20"/>
          <w:sz w:val="24"/>
          <w:szCs w:val="24"/>
        </w:rPr>
        <w:t xml:space="preserve"> </w:t>
      </w:r>
      <w:r w:rsidR="006E0786" w:rsidRPr="00517634">
        <w:rPr>
          <w:color w:val="231F20"/>
          <w:sz w:val="24"/>
          <w:szCs w:val="24"/>
        </w:rPr>
        <w:t>more</w:t>
      </w:r>
      <w:r w:rsidR="00366420" w:rsidRPr="00517634">
        <w:rPr>
          <w:color w:val="231F20"/>
          <w:sz w:val="24"/>
          <w:szCs w:val="24"/>
        </w:rPr>
        <w:t xml:space="preserve"> </w:t>
      </w:r>
      <w:r w:rsidRPr="00517634">
        <w:rPr>
          <w:color w:val="231F20"/>
          <w:sz w:val="24"/>
          <w:szCs w:val="24"/>
        </w:rPr>
        <w:t xml:space="preserve">emphasis on taking into account </w:t>
      </w:r>
      <w:r w:rsidR="006E0786" w:rsidRPr="00517634">
        <w:rPr>
          <w:color w:val="231F20"/>
          <w:sz w:val="24"/>
          <w:szCs w:val="24"/>
        </w:rPr>
        <w:t xml:space="preserve">the </w:t>
      </w:r>
      <w:r w:rsidRPr="00517634">
        <w:rPr>
          <w:color w:val="231F20"/>
          <w:sz w:val="24"/>
          <w:szCs w:val="24"/>
        </w:rPr>
        <w:t xml:space="preserve">needs of </w:t>
      </w:r>
      <w:r w:rsidR="00366420" w:rsidRPr="00517634">
        <w:rPr>
          <w:color w:val="231F20"/>
          <w:sz w:val="24"/>
          <w:szCs w:val="24"/>
        </w:rPr>
        <w:t xml:space="preserve">blind or </w:t>
      </w:r>
      <w:r w:rsidRPr="00517634">
        <w:rPr>
          <w:color w:val="231F20"/>
          <w:sz w:val="24"/>
          <w:szCs w:val="24"/>
        </w:rPr>
        <w:t xml:space="preserve">partially sighted </w:t>
      </w:r>
      <w:r w:rsidR="00366420" w:rsidRPr="00517634">
        <w:rPr>
          <w:color w:val="231F20"/>
          <w:sz w:val="24"/>
          <w:szCs w:val="24"/>
        </w:rPr>
        <w:t xml:space="preserve">people </w:t>
      </w:r>
      <w:r w:rsidRPr="00517634">
        <w:rPr>
          <w:color w:val="231F20"/>
          <w:sz w:val="24"/>
          <w:szCs w:val="24"/>
        </w:rPr>
        <w:t>and those with mobility issues.</w:t>
      </w:r>
      <w:r w:rsidRPr="00517634">
        <w:rPr>
          <w:color w:val="231F20"/>
          <w:spacing w:val="16"/>
          <w:sz w:val="24"/>
          <w:szCs w:val="24"/>
        </w:rPr>
        <w:t xml:space="preserve"> </w:t>
      </w:r>
    </w:p>
    <w:p w:rsidR="00366420" w:rsidRPr="00183ACF" w:rsidRDefault="00366420" w:rsidP="00454CC0">
      <w:pPr>
        <w:pStyle w:val="BodyText"/>
        <w:ind w:left="102" w:right="231"/>
        <w:rPr>
          <w:color w:val="231F20"/>
          <w:sz w:val="24"/>
          <w:szCs w:val="24"/>
        </w:rPr>
      </w:pPr>
    </w:p>
    <w:p w:rsidR="00454CC0" w:rsidRPr="00183ACF" w:rsidRDefault="00454CC0" w:rsidP="0001097D">
      <w:pPr>
        <w:pStyle w:val="BodyText"/>
        <w:ind w:right="231"/>
        <w:rPr>
          <w:sz w:val="24"/>
          <w:szCs w:val="24"/>
        </w:rPr>
      </w:pPr>
      <w:r w:rsidRPr="00183ACF">
        <w:rPr>
          <w:color w:val="231F20"/>
          <w:sz w:val="24"/>
          <w:szCs w:val="24"/>
        </w:rPr>
        <w:t xml:space="preserve">The following key </w:t>
      </w:r>
      <w:r w:rsidR="00366420" w:rsidRPr="00183ACF">
        <w:rPr>
          <w:color w:val="231F20"/>
          <w:sz w:val="24"/>
          <w:szCs w:val="24"/>
        </w:rPr>
        <w:t>pieces</w:t>
      </w:r>
      <w:r w:rsidRPr="00183ACF">
        <w:rPr>
          <w:color w:val="231F20"/>
          <w:sz w:val="24"/>
          <w:szCs w:val="24"/>
        </w:rPr>
        <w:t xml:space="preserve"> of legislation have </w:t>
      </w:r>
      <w:r w:rsidR="002C2958" w:rsidRPr="00183ACF">
        <w:rPr>
          <w:color w:val="231F20"/>
          <w:sz w:val="24"/>
          <w:szCs w:val="24"/>
        </w:rPr>
        <w:t xml:space="preserve">also </w:t>
      </w:r>
      <w:r w:rsidR="00366420" w:rsidRPr="00183ACF">
        <w:rPr>
          <w:color w:val="231F20"/>
          <w:sz w:val="24"/>
          <w:szCs w:val="24"/>
        </w:rPr>
        <w:t>been enacted</w:t>
      </w:r>
      <w:r w:rsidRPr="00183ACF">
        <w:rPr>
          <w:color w:val="231F20"/>
          <w:sz w:val="24"/>
          <w:szCs w:val="24"/>
        </w:rPr>
        <w:t xml:space="preserve"> </w:t>
      </w:r>
      <w:r w:rsidR="00366420" w:rsidRPr="00183ACF">
        <w:rPr>
          <w:color w:val="231F20"/>
          <w:sz w:val="24"/>
          <w:szCs w:val="24"/>
        </w:rPr>
        <w:t xml:space="preserve">since publication of the </w:t>
      </w:r>
      <w:r w:rsidR="00791233">
        <w:rPr>
          <w:color w:val="231F20"/>
          <w:sz w:val="24"/>
          <w:szCs w:val="24"/>
        </w:rPr>
        <w:t>first</w:t>
      </w:r>
      <w:r w:rsidR="00366420" w:rsidRPr="00183ACF">
        <w:rPr>
          <w:color w:val="231F20"/>
          <w:sz w:val="24"/>
          <w:szCs w:val="24"/>
        </w:rPr>
        <w:t xml:space="preserve"> ROWIP </w:t>
      </w:r>
      <w:r w:rsidR="00791233">
        <w:rPr>
          <w:color w:val="231F20"/>
          <w:sz w:val="24"/>
          <w:szCs w:val="24"/>
        </w:rPr>
        <w:t xml:space="preserve">will need to be </w:t>
      </w:r>
      <w:r w:rsidR="00286FA8">
        <w:rPr>
          <w:color w:val="231F20"/>
          <w:sz w:val="24"/>
          <w:szCs w:val="24"/>
        </w:rPr>
        <w:t xml:space="preserve">given due </w:t>
      </w:r>
      <w:proofErr w:type="gramStart"/>
      <w:r w:rsidR="00791233">
        <w:rPr>
          <w:color w:val="231F20"/>
          <w:sz w:val="24"/>
          <w:szCs w:val="24"/>
        </w:rPr>
        <w:t>regard</w:t>
      </w:r>
      <w:proofErr w:type="gramEnd"/>
      <w:r w:rsidR="00791233">
        <w:rPr>
          <w:color w:val="231F20"/>
          <w:sz w:val="24"/>
          <w:szCs w:val="24"/>
        </w:rPr>
        <w:t xml:space="preserve"> and incorporated in</w:t>
      </w:r>
      <w:r w:rsidR="00366420" w:rsidRPr="00183ACF">
        <w:rPr>
          <w:color w:val="231F20"/>
          <w:sz w:val="24"/>
          <w:szCs w:val="24"/>
        </w:rPr>
        <w:t xml:space="preserve"> the new plan:</w:t>
      </w:r>
    </w:p>
    <w:p w:rsidR="00454CC0" w:rsidRPr="00791233" w:rsidRDefault="00454CC0" w:rsidP="00454CC0">
      <w:pPr>
        <w:pStyle w:val="BodyText"/>
        <w:spacing w:before="10"/>
        <w:rPr>
          <w:sz w:val="16"/>
          <w:szCs w:val="16"/>
        </w:rPr>
      </w:pPr>
    </w:p>
    <w:p w:rsidR="00366420" w:rsidRPr="0001097D" w:rsidRDefault="00B134D5" w:rsidP="0001097D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  <w:rPr>
          <w:color w:val="231F20"/>
          <w:sz w:val="24"/>
          <w:szCs w:val="24"/>
        </w:rPr>
      </w:pPr>
      <w:hyperlink r:id="rId13" w:history="1">
        <w:r w:rsidR="00454CC0" w:rsidRPr="00C90286">
          <w:rPr>
            <w:rStyle w:val="Hyperlink"/>
            <w:b/>
            <w:sz w:val="24"/>
            <w:szCs w:val="24"/>
          </w:rPr>
          <w:t xml:space="preserve">Well-being of Future Generations (Wales) </w:t>
        </w:r>
        <w:r w:rsidR="00454CC0" w:rsidRPr="00C90286">
          <w:rPr>
            <w:rStyle w:val="Hyperlink"/>
            <w:b/>
            <w:spacing w:val="-3"/>
            <w:sz w:val="24"/>
            <w:szCs w:val="24"/>
          </w:rPr>
          <w:t xml:space="preserve">Act </w:t>
        </w:r>
        <w:r w:rsidR="00454CC0" w:rsidRPr="00C90286">
          <w:rPr>
            <w:rStyle w:val="Hyperlink"/>
            <w:b/>
            <w:sz w:val="24"/>
            <w:szCs w:val="24"/>
          </w:rPr>
          <w:t>201</w:t>
        </w:r>
        <w:r w:rsidR="00182F54" w:rsidRPr="00C90286">
          <w:rPr>
            <w:rStyle w:val="Hyperlink"/>
            <w:b/>
            <w:sz w:val="24"/>
            <w:szCs w:val="24"/>
          </w:rPr>
          <w:t>5</w:t>
        </w:r>
      </w:hyperlink>
      <w:r w:rsidR="00182F54" w:rsidRPr="0001097D">
        <w:rPr>
          <w:b/>
          <w:color w:val="231F20"/>
          <w:sz w:val="24"/>
          <w:szCs w:val="24"/>
        </w:rPr>
        <w:t>;</w:t>
      </w:r>
      <w:r w:rsidR="00454CC0" w:rsidRPr="0001097D">
        <w:rPr>
          <w:color w:val="231F20"/>
          <w:sz w:val="24"/>
          <w:szCs w:val="24"/>
        </w:rPr>
        <w:t xml:space="preserve"> </w:t>
      </w:r>
      <w:r w:rsidR="00182F54" w:rsidRPr="0001097D">
        <w:rPr>
          <w:color w:val="231F20"/>
          <w:sz w:val="24"/>
          <w:szCs w:val="24"/>
        </w:rPr>
        <w:t>Part 2</w:t>
      </w:r>
      <w:r w:rsidR="00C90286">
        <w:rPr>
          <w:color w:val="231F20"/>
          <w:sz w:val="24"/>
          <w:szCs w:val="24"/>
        </w:rPr>
        <w:t>, point 4</w:t>
      </w:r>
      <w:r w:rsidR="00182F54" w:rsidRPr="0001097D">
        <w:rPr>
          <w:b/>
          <w:color w:val="231F20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>focus</w:t>
      </w:r>
      <w:r w:rsidR="00182F54" w:rsidRPr="0001097D">
        <w:rPr>
          <w:color w:val="231F20"/>
          <w:sz w:val="24"/>
          <w:szCs w:val="24"/>
        </w:rPr>
        <w:t>es</w:t>
      </w:r>
      <w:r w:rsidR="001C79F7" w:rsidRPr="0001097D">
        <w:rPr>
          <w:color w:val="231F20"/>
          <w:sz w:val="24"/>
          <w:szCs w:val="24"/>
        </w:rPr>
        <w:t xml:space="preserve"> on 7 </w:t>
      </w:r>
      <w:r w:rsidR="00791233" w:rsidRPr="0001097D">
        <w:rPr>
          <w:color w:val="231F20"/>
          <w:sz w:val="24"/>
          <w:szCs w:val="24"/>
        </w:rPr>
        <w:t>well-</w:t>
      </w:r>
      <w:r w:rsidR="00454CC0" w:rsidRPr="0001097D">
        <w:rPr>
          <w:color w:val="231F20"/>
          <w:sz w:val="24"/>
          <w:szCs w:val="24"/>
        </w:rPr>
        <w:t xml:space="preserve">being goals: A prosperous Wales, a resilient </w:t>
      </w:r>
      <w:r w:rsidR="00182F54" w:rsidRPr="0001097D">
        <w:rPr>
          <w:color w:val="231F20"/>
          <w:sz w:val="24"/>
          <w:szCs w:val="24"/>
        </w:rPr>
        <w:t>W</w:t>
      </w:r>
      <w:r w:rsidR="00454CC0" w:rsidRPr="0001097D">
        <w:rPr>
          <w:color w:val="231F20"/>
          <w:sz w:val="24"/>
          <w:szCs w:val="24"/>
        </w:rPr>
        <w:t>ales, a healthier Wales, a more equal Wales, a Wales of cohesive communities</w:t>
      </w:r>
      <w:r w:rsidR="00182F54" w:rsidRPr="0001097D">
        <w:rPr>
          <w:color w:val="231F20"/>
          <w:sz w:val="24"/>
          <w:szCs w:val="24"/>
        </w:rPr>
        <w:t>, a Wales of vibrant culture &amp;</w:t>
      </w:r>
      <w:r w:rsidR="00454CC0" w:rsidRPr="0001097D">
        <w:rPr>
          <w:color w:val="231F20"/>
          <w:sz w:val="24"/>
          <w:szCs w:val="24"/>
        </w:rPr>
        <w:t xml:space="preserve"> thriving</w:t>
      </w:r>
      <w:r w:rsidR="00454CC0" w:rsidRPr="0001097D">
        <w:rPr>
          <w:color w:val="231F20"/>
          <w:spacing w:val="-26"/>
          <w:sz w:val="24"/>
          <w:szCs w:val="24"/>
        </w:rPr>
        <w:t xml:space="preserve"> </w:t>
      </w:r>
      <w:r w:rsidR="00182F54" w:rsidRPr="0001097D">
        <w:rPr>
          <w:color w:val="231F20"/>
          <w:spacing w:val="-26"/>
          <w:sz w:val="24"/>
          <w:szCs w:val="24"/>
        </w:rPr>
        <w:t>W</w:t>
      </w:r>
      <w:r w:rsidR="00454CC0" w:rsidRPr="0001097D">
        <w:rPr>
          <w:color w:val="231F20"/>
          <w:sz w:val="24"/>
          <w:szCs w:val="24"/>
        </w:rPr>
        <w:t>elsh</w:t>
      </w:r>
      <w:r w:rsidR="00182F54" w:rsidRPr="0001097D">
        <w:rPr>
          <w:color w:val="231F20"/>
          <w:sz w:val="24"/>
          <w:szCs w:val="24"/>
        </w:rPr>
        <w:t xml:space="preserve"> language, a globally responsible Wales.</w:t>
      </w:r>
      <w:r w:rsidR="00454CC0" w:rsidRPr="0001097D">
        <w:rPr>
          <w:color w:val="231F20"/>
          <w:sz w:val="24"/>
          <w:szCs w:val="24"/>
        </w:rPr>
        <w:t>.</w:t>
      </w:r>
    </w:p>
    <w:p w:rsidR="00366420" w:rsidRPr="00791233" w:rsidRDefault="00366420" w:rsidP="00366420">
      <w:pPr>
        <w:pStyle w:val="ListParagraph"/>
        <w:tabs>
          <w:tab w:val="left" w:pos="823"/>
        </w:tabs>
        <w:spacing w:before="82" w:line="237" w:lineRule="auto"/>
        <w:ind w:right="115" w:hanging="334"/>
        <w:jc w:val="right"/>
        <w:rPr>
          <w:color w:val="231F20"/>
          <w:sz w:val="16"/>
          <w:szCs w:val="16"/>
        </w:rPr>
      </w:pPr>
    </w:p>
    <w:p w:rsidR="00366420" w:rsidRPr="0001097D" w:rsidRDefault="00B134D5" w:rsidP="0001097D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  <w:rPr>
          <w:color w:val="231F20"/>
          <w:sz w:val="24"/>
          <w:szCs w:val="24"/>
        </w:rPr>
      </w:pPr>
      <w:hyperlink r:id="rId14" w:history="1">
        <w:r w:rsidR="00454CC0" w:rsidRPr="00C90286">
          <w:rPr>
            <w:rStyle w:val="Hyperlink"/>
            <w:b/>
            <w:sz w:val="24"/>
            <w:szCs w:val="24"/>
          </w:rPr>
          <w:t>Active Travel (Wales Act) 2013</w:t>
        </w:r>
      </w:hyperlink>
      <w:r w:rsidR="00182F54" w:rsidRPr="0001097D">
        <w:rPr>
          <w:b/>
          <w:color w:val="231F20"/>
          <w:sz w:val="24"/>
          <w:szCs w:val="24"/>
        </w:rPr>
        <w:t xml:space="preserve"> </w:t>
      </w:r>
      <w:r w:rsidR="00182F54" w:rsidRPr="0001097D">
        <w:rPr>
          <w:color w:val="231F20"/>
          <w:sz w:val="24"/>
          <w:szCs w:val="24"/>
        </w:rPr>
        <w:t>p</w:t>
      </w:r>
      <w:r w:rsidR="00454CC0" w:rsidRPr="0001097D">
        <w:rPr>
          <w:color w:val="231F20"/>
          <w:sz w:val="24"/>
          <w:szCs w:val="24"/>
        </w:rPr>
        <w:t xml:space="preserve">laces </w:t>
      </w:r>
      <w:r w:rsidR="00182F54" w:rsidRPr="0001097D">
        <w:rPr>
          <w:color w:val="231F20"/>
          <w:sz w:val="24"/>
          <w:szCs w:val="24"/>
        </w:rPr>
        <w:t xml:space="preserve">a </w:t>
      </w:r>
      <w:r w:rsidR="00454CC0" w:rsidRPr="0001097D">
        <w:rPr>
          <w:color w:val="231F20"/>
          <w:sz w:val="24"/>
          <w:szCs w:val="24"/>
        </w:rPr>
        <w:t xml:space="preserve">duty on Local </w:t>
      </w:r>
      <w:r w:rsidR="00182F54" w:rsidRPr="0001097D">
        <w:rPr>
          <w:color w:val="231F20"/>
          <w:sz w:val="24"/>
          <w:szCs w:val="24"/>
        </w:rPr>
        <w:t>Authoritie</w:t>
      </w:r>
      <w:r w:rsidR="00454CC0" w:rsidRPr="0001097D">
        <w:rPr>
          <w:color w:val="231F20"/>
          <w:sz w:val="24"/>
          <w:szCs w:val="24"/>
        </w:rPr>
        <w:t>s to secure new active travel routes</w:t>
      </w:r>
      <w:r w:rsidR="001C79F7" w:rsidRPr="0001097D">
        <w:rPr>
          <w:color w:val="231F20"/>
          <w:sz w:val="24"/>
          <w:szCs w:val="24"/>
          <w:lang w:val="en-GB"/>
        </w:rPr>
        <w:t xml:space="preserve"> </w:t>
      </w:r>
      <w:r w:rsidR="00182F54" w:rsidRPr="0001097D">
        <w:rPr>
          <w:color w:val="231F20"/>
          <w:sz w:val="24"/>
          <w:szCs w:val="24"/>
        </w:rPr>
        <w:t xml:space="preserve">for </w:t>
      </w:r>
      <w:r w:rsidR="00454CC0" w:rsidRPr="0001097D">
        <w:rPr>
          <w:color w:val="231F20"/>
          <w:sz w:val="24"/>
          <w:szCs w:val="24"/>
        </w:rPr>
        <w:t>walk</w:t>
      </w:r>
      <w:r w:rsidR="00182F54" w:rsidRPr="0001097D">
        <w:rPr>
          <w:color w:val="231F20"/>
          <w:sz w:val="24"/>
          <w:szCs w:val="24"/>
        </w:rPr>
        <w:t>ers</w:t>
      </w:r>
      <w:r w:rsidR="001C79F7" w:rsidRPr="0001097D">
        <w:rPr>
          <w:color w:val="231F20"/>
          <w:sz w:val="24"/>
          <w:szCs w:val="24"/>
        </w:rPr>
        <w:t xml:space="preserve"> and</w:t>
      </w:r>
      <w:r w:rsidR="00454CC0" w:rsidRPr="0001097D">
        <w:rPr>
          <w:color w:val="231F20"/>
          <w:sz w:val="24"/>
          <w:szCs w:val="24"/>
        </w:rPr>
        <w:t xml:space="preserve"> cycli</w:t>
      </w:r>
      <w:r w:rsidR="00182F54" w:rsidRPr="0001097D">
        <w:rPr>
          <w:color w:val="231F20"/>
          <w:sz w:val="24"/>
          <w:szCs w:val="24"/>
        </w:rPr>
        <w:t>sts</w:t>
      </w:r>
      <w:r w:rsidR="001C79F7" w:rsidRPr="0001097D">
        <w:rPr>
          <w:color w:val="231F20"/>
          <w:sz w:val="24"/>
          <w:szCs w:val="24"/>
        </w:rPr>
        <w:t>,</w:t>
      </w:r>
      <w:r w:rsidR="00454CC0" w:rsidRPr="0001097D">
        <w:rPr>
          <w:color w:val="231F20"/>
          <w:sz w:val="24"/>
          <w:szCs w:val="24"/>
        </w:rPr>
        <w:t xml:space="preserve"> in order to promote active travel journeys. </w:t>
      </w:r>
      <w:r w:rsidR="00C90286">
        <w:rPr>
          <w:color w:val="231F20"/>
          <w:sz w:val="24"/>
          <w:szCs w:val="24"/>
        </w:rPr>
        <w:t>Welsh Government also give</w:t>
      </w:r>
      <w:r w:rsidR="006D781B">
        <w:rPr>
          <w:color w:val="231F20"/>
          <w:sz w:val="24"/>
          <w:szCs w:val="24"/>
        </w:rPr>
        <w:t>s</w:t>
      </w:r>
      <w:r w:rsidR="00C90286">
        <w:rPr>
          <w:color w:val="231F20"/>
          <w:sz w:val="24"/>
          <w:szCs w:val="24"/>
        </w:rPr>
        <w:t xml:space="preserve"> a </w:t>
      </w:r>
      <w:hyperlink r:id="rId15" w:history="1">
        <w:r w:rsidR="00C90286" w:rsidRPr="00C90286">
          <w:rPr>
            <w:rStyle w:val="Hyperlink"/>
            <w:sz w:val="24"/>
            <w:szCs w:val="24"/>
          </w:rPr>
          <w:t>Report</w:t>
        </w:r>
      </w:hyperlink>
      <w:r w:rsidR="00C90286">
        <w:rPr>
          <w:color w:val="231F20"/>
          <w:sz w:val="24"/>
          <w:szCs w:val="24"/>
        </w:rPr>
        <w:t xml:space="preserve"> on this Act.</w:t>
      </w:r>
    </w:p>
    <w:p w:rsidR="00366420" w:rsidRPr="00791233" w:rsidRDefault="00366420" w:rsidP="00366420">
      <w:pPr>
        <w:pStyle w:val="ListParagraph"/>
        <w:ind w:hanging="334"/>
        <w:rPr>
          <w:b/>
          <w:color w:val="231F20"/>
          <w:sz w:val="16"/>
          <w:szCs w:val="16"/>
        </w:rPr>
      </w:pPr>
    </w:p>
    <w:p w:rsidR="00454CC0" w:rsidRPr="0001097D" w:rsidRDefault="00B134D5" w:rsidP="0001097D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  <w:rPr>
          <w:color w:val="231F20"/>
          <w:sz w:val="24"/>
          <w:szCs w:val="24"/>
        </w:rPr>
      </w:pPr>
      <w:hyperlink r:id="rId16" w:history="1">
        <w:r w:rsidR="00454CC0" w:rsidRPr="00C90286">
          <w:rPr>
            <w:rStyle w:val="Hyperlink"/>
            <w:b/>
            <w:sz w:val="24"/>
            <w:szCs w:val="24"/>
          </w:rPr>
          <w:t xml:space="preserve">Equality </w:t>
        </w:r>
        <w:r w:rsidR="00454CC0" w:rsidRPr="00C90286">
          <w:rPr>
            <w:rStyle w:val="Hyperlink"/>
            <w:b/>
            <w:spacing w:val="-3"/>
            <w:sz w:val="24"/>
            <w:szCs w:val="24"/>
          </w:rPr>
          <w:t xml:space="preserve">Act </w:t>
        </w:r>
        <w:r w:rsidR="00454CC0" w:rsidRPr="00C90286">
          <w:rPr>
            <w:rStyle w:val="Hyperlink"/>
            <w:b/>
            <w:sz w:val="24"/>
            <w:szCs w:val="24"/>
          </w:rPr>
          <w:t>2010</w:t>
        </w:r>
      </w:hyperlink>
      <w:r w:rsidR="00EB0D17" w:rsidRPr="0001097D">
        <w:rPr>
          <w:b/>
          <w:color w:val="231F20"/>
          <w:sz w:val="24"/>
          <w:szCs w:val="24"/>
        </w:rPr>
        <w:t>;</w:t>
      </w:r>
      <w:r w:rsidR="00454CC0" w:rsidRPr="0001097D">
        <w:rPr>
          <w:b/>
          <w:color w:val="231F20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 xml:space="preserve">this </w:t>
      </w:r>
      <w:r w:rsidR="00D541D2" w:rsidRPr="0001097D">
        <w:rPr>
          <w:color w:val="231F20"/>
          <w:sz w:val="24"/>
          <w:szCs w:val="24"/>
        </w:rPr>
        <w:t>largely replaced</w:t>
      </w:r>
      <w:r w:rsidR="00454CC0" w:rsidRPr="0001097D">
        <w:rPr>
          <w:color w:val="231F20"/>
          <w:sz w:val="24"/>
          <w:szCs w:val="24"/>
        </w:rPr>
        <w:t xml:space="preserve"> the D</w:t>
      </w:r>
      <w:r w:rsidR="00D541D2" w:rsidRPr="0001097D">
        <w:rPr>
          <w:color w:val="231F20"/>
          <w:sz w:val="24"/>
          <w:szCs w:val="24"/>
        </w:rPr>
        <w:t>isability Discrimination Act 199</w:t>
      </w:r>
      <w:r w:rsidR="00454CC0" w:rsidRPr="0001097D">
        <w:rPr>
          <w:color w:val="231F20"/>
          <w:sz w:val="24"/>
          <w:szCs w:val="24"/>
        </w:rPr>
        <w:t xml:space="preserve">5 and </w:t>
      </w:r>
      <w:r w:rsidR="00D541D2" w:rsidRPr="0001097D">
        <w:rPr>
          <w:color w:val="231F20"/>
          <w:sz w:val="24"/>
          <w:szCs w:val="24"/>
        </w:rPr>
        <w:t>specifies a number of</w:t>
      </w:r>
      <w:r w:rsidR="00454CC0" w:rsidRPr="0001097D">
        <w:rPr>
          <w:color w:val="231F20"/>
          <w:sz w:val="24"/>
          <w:szCs w:val="24"/>
        </w:rPr>
        <w:t xml:space="preserve"> ‘protected characteristics’ </w:t>
      </w:r>
      <w:r w:rsidR="00D541D2" w:rsidRPr="0001097D">
        <w:rPr>
          <w:color w:val="231F20"/>
          <w:sz w:val="24"/>
          <w:szCs w:val="24"/>
        </w:rPr>
        <w:t>making it</w:t>
      </w:r>
      <w:r w:rsidR="00454CC0" w:rsidRPr="0001097D">
        <w:rPr>
          <w:color w:val="231F20"/>
          <w:sz w:val="24"/>
          <w:szCs w:val="24"/>
        </w:rPr>
        <w:t xml:space="preserve"> unlawful to discrim</w:t>
      </w:r>
      <w:r w:rsidR="00906E3B" w:rsidRPr="0001097D">
        <w:rPr>
          <w:color w:val="231F20"/>
          <w:sz w:val="24"/>
          <w:szCs w:val="24"/>
        </w:rPr>
        <w:t>in</w:t>
      </w:r>
      <w:r w:rsidR="00454CC0" w:rsidRPr="0001097D">
        <w:rPr>
          <w:color w:val="231F20"/>
          <w:sz w:val="24"/>
          <w:szCs w:val="24"/>
        </w:rPr>
        <w:t>ate</w:t>
      </w:r>
      <w:r w:rsidR="00454CC0" w:rsidRPr="0001097D">
        <w:rPr>
          <w:color w:val="231F20"/>
          <w:spacing w:val="-1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>against</w:t>
      </w:r>
      <w:r w:rsidR="00454CC0" w:rsidRPr="0001097D">
        <w:rPr>
          <w:color w:val="231F20"/>
          <w:spacing w:val="1"/>
          <w:sz w:val="24"/>
          <w:szCs w:val="24"/>
        </w:rPr>
        <w:t xml:space="preserve"> </w:t>
      </w:r>
      <w:r w:rsidR="00D541D2" w:rsidRPr="0001097D">
        <w:rPr>
          <w:color w:val="231F20"/>
          <w:spacing w:val="1"/>
          <w:sz w:val="24"/>
          <w:szCs w:val="24"/>
        </w:rPr>
        <w:t xml:space="preserve">someone on those grounds. </w:t>
      </w:r>
      <w:hyperlink r:id="rId17" w:history="1">
        <w:r w:rsidR="001C79F7" w:rsidRPr="00C90286">
          <w:rPr>
            <w:rStyle w:val="Hyperlink"/>
            <w:spacing w:val="1"/>
            <w:sz w:val="24"/>
            <w:szCs w:val="24"/>
          </w:rPr>
          <w:t>Section 149</w:t>
        </w:r>
      </w:hyperlink>
      <w:r w:rsidR="00454CC0" w:rsidRPr="0001097D">
        <w:rPr>
          <w:color w:val="231F20"/>
          <w:spacing w:val="-1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>places</w:t>
      </w:r>
      <w:r w:rsidR="00454CC0" w:rsidRPr="0001097D">
        <w:rPr>
          <w:color w:val="231F20"/>
          <w:spacing w:val="-7"/>
          <w:sz w:val="24"/>
          <w:szCs w:val="24"/>
        </w:rPr>
        <w:t xml:space="preserve"> </w:t>
      </w:r>
      <w:r w:rsidR="000F6715" w:rsidRPr="0001097D">
        <w:rPr>
          <w:color w:val="231F20"/>
          <w:spacing w:val="-7"/>
          <w:sz w:val="24"/>
          <w:szCs w:val="24"/>
        </w:rPr>
        <w:t>a ‘public sector equality duty’</w:t>
      </w:r>
      <w:r w:rsidR="00454CC0" w:rsidRPr="0001097D">
        <w:rPr>
          <w:color w:val="231F20"/>
          <w:spacing w:val="-4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>in</w:t>
      </w:r>
      <w:r w:rsidR="00454CC0" w:rsidRPr="0001097D">
        <w:rPr>
          <w:color w:val="231F20"/>
          <w:spacing w:val="-4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>carrying</w:t>
      </w:r>
      <w:r w:rsidR="00454CC0" w:rsidRPr="0001097D">
        <w:rPr>
          <w:color w:val="231F20"/>
          <w:spacing w:val="-5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>out</w:t>
      </w:r>
      <w:r w:rsidR="00454CC0" w:rsidRPr="0001097D">
        <w:rPr>
          <w:color w:val="231F20"/>
          <w:spacing w:val="1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>its</w:t>
      </w:r>
      <w:r w:rsidR="00454CC0" w:rsidRPr="0001097D">
        <w:rPr>
          <w:color w:val="231F20"/>
          <w:spacing w:val="-8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>functions</w:t>
      </w:r>
      <w:r w:rsidR="00454CC0" w:rsidRPr="0001097D">
        <w:rPr>
          <w:color w:val="231F20"/>
          <w:spacing w:val="-4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>to</w:t>
      </w:r>
      <w:r w:rsidR="00454CC0" w:rsidRPr="0001097D">
        <w:rPr>
          <w:color w:val="231F20"/>
          <w:spacing w:val="-5"/>
          <w:sz w:val="24"/>
          <w:szCs w:val="24"/>
        </w:rPr>
        <w:t xml:space="preserve"> </w:t>
      </w:r>
      <w:r w:rsidR="00454CC0" w:rsidRPr="0001097D">
        <w:rPr>
          <w:color w:val="231F20"/>
          <w:sz w:val="24"/>
          <w:szCs w:val="24"/>
        </w:rPr>
        <w:t xml:space="preserve">give </w:t>
      </w:r>
      <w:r w:rsidR="00D541D2" w:rsidRPr="0001097D">
        <w:rPr>
          <w:color w:val="231F20"/>
          <w:sz w:val="24"/>
          <w:szCs w:val="24"/>
        </w:rPr>
        <w:t xml:space="preserve">due </w:t>
      </w:r>
      <w:r w:rsidR="00454CC0" w:rsidRPr="0001097D">
        <w:rPr>
          <w:color w:val="231F20"/>
          <w:sz w:val="24"/>
          <w:szCs w:val="24"/>
        </w:rPr>
        <w:t>regard</w:t>
      </w:r>
      <w:r w:rsidR="000F6715" w:rsidRPr="0001097D">
        <w:rPr>
          <w:color w:val="231F20"/>
          <w:sz w:val="24"/>
          <w:szCs w:val="24"/>
        </w:rPr>
        <w:t xml:space="preserve"> to these principles, which should be fully incorporated in the new ROWIP.</w:t>
      </w:r>
      <w:r w:rsidR="00C90286">
        <w:rPr>
          <w:color w:val="231F20"/>
          <w:sz w:val="24"/>
          <w:szCs w:val="24"/>
        </w:rPr>
        <w:t xml:space="preserve"> </w:t>
      </w:r>
    </w:p>
    <w:p w:rsidR="00EB0D17" w:rsidRPr="00791233" w:rsidRDefault="00EB0D17" w:rsidP="00EB0D17">
      <w:pPr>
        <w:pStyle w:val="ListParagraph"/>
        <w:rPr>
          <w:color w:val="231F20"/>
          <w:sz w:val="16"/>
          <w:szCs w:val="16"/>
        </w:rPr>
      </w:pPr>
    </w:p>
    <w:p w:rsidR="00EB0D17" w:rsidRPr="0001097D" w:rsidRDefault="00B134D5" w:rsidP="0001097D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  <w:rPr>
          <w:color w:val="231F20"/>
          <w:sz w:val="24"/>
          <w:szCs w:val="24"/>
        </w:rPr>
      </w:pPr>
      <w:hyperlink r:id="rId18" w:history="1">
        <w:r w:rsidR="00EB0D17" w:rsidRPr="00C90286">
          <w:rPr>
            <w:rStyle w:val="Hyperlink"/>
            <w:b/>
            <w:sz w:val="24"/>
            <w:szCs w:val="24"/>
          </w:rPr>
          <w:t>Environment (Wales) Act 2016</w:t>
        </w:r>
      </w:hyperlink>
      <w:r w:rsidR="00EB0D17" w:rsidRPr="0001097D">
        <w:rPr>
          <w:b/>
          <w:color w:val="231F20"/>
          <w:sz w:val="24"/>
          <w:szCs w:val="24"/>
        </w:rPr>
        <w:t>;</w:t>
      </w:r>
      <w:r w:rsidR="00EB0D17" w:rsidRPr="0001097D">
        <w:rPr>
          <w:color w:val="231F20"/>
          <w:sz w:val="24"/>
          <w:szCs w:val="24"/>
        </w:rPr>
        <w:t xml:space="preserve"> Area Statements</w:t>
      </w:r>
      <w:r w:rsidR="00C90286">
        <w:rPr>
          <w:color w:val="231F20"/>
          <w:sz w:val="24"/>
          <w:szCs w:val="24"/>
        </w:rPr>
        <w:t xml:space="preserve"> (</w:t>
      </w:r>
      <w:r w:rsidR="00D5269D">
        <w:rPr>
          <w:color w:val="231F20"/>
          <w:sz w:val="24"/>
          <w:szCs w:val="24"/>
        </w:rPr>
        <w:t xml:space="preserve">section </w:t>
      </w:r>
      <w:hyperlink r:id="rId19" w:history="1">
        <w:r w:rsidR="00C90286" w:rsidRPr="00C90286">
          <w:rPr>
            <w:rStyle w:val="Hyperlink"/>
            <w:sz w:val="24"/>
            <w:szCs w:val="24"/>
          </w:rPr>
          <w:t>11</w:t>
        </w:r>
      </w:hyperlink>
      <w:r w:rsidR="00C90286">
        <w:rPr>
          <w:color w:val="231F20"/>
          <w:sz w:val="24"/>
          <w:szCs w:val="24"/>
        </w:rPr>
        <w:t>)</w:t>
      </w:r>
      <w:r w:rsidR="00EB0D17" w:rsidRPr="0001097D">
        <w:rPr>
          <w:color w:val="231F20"/>
          <w:sz w:val="24"/>
          <w:szCs w:val="24"/>
        </w:rPr>
        <w:t xml:space="preserve"> developed under this Act</w:t>
      </w:r>
    </w:p>
    <w:p w:rsidR="00671236" w:rsidRPr="00671236" w:rsidRDefault="00671236" w:rsidP="00671236">
      <w:pPr>
        <w:pStyle w:val="ListParagraph"/>
        <w:rPr>
          <w:color w:val="231F20"/>
          <w:sz w:val="24"/>
          <w:szCs w:val="24"/>
        </w:rPr>
      </w:pPr>
    </w:p>
    <w:p w:rsidR="00671236" w:rsidRPr="0001097D" w:rsidRDefault="007B3DDF" w:rsidP="0001097D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  <w:rPr>
          <w:color w:val="231F20"/>
          <w:sz w:val="24"/>
          <w:szCs w:val="24"/>
        </w:rPr>
      </w:pPr>
      <w:r w:rsidRPr="0001097D">
        <w:rPr>
          <w:color w:val="231F20"/>
          <w:sz w:val="24"/>
          <w:szCs w:val="24"/>
        </w:rPr>
        <w:t xml:space="preserve">Whilst in place for the first ROWIP, the </w:t>
      </w:r>
      <w:hyperlink r:id="rId20" w:history="1">
        <w:r w:rsidRPr="005969EE">
          <w:rPr>
            <w:rStyle w:val="Hyperlink"/>
            <w:b/>
            <w:sz w:val="24"/>
            <w:szCs w:val="24"/>
          </w:rPr>
          <w:t>Local Government Act 1999</w:t>
        </w:r>
      </w:hyperlink>
      <w:r w:rsidRPr="0001097D">
        <w:rPr>
          <w:b/>
          <w:color w:val="231F20"/>
          <w:sz w:val="24"/>
          <w:szCs w:val="24"/>
        </w:rPr>
        <w:t xml:space="preserve"> </w:t>
      </w:r>
      <w:r w:rsidR="005969EE" w:rsidRPr="005969EE">
        <w:rPr>
          <w:color w:val="231F20"/>
          <w:sz w:val="24"/>
          <w:szCs w:val="24"/>
        </w:rPr>
        <w:t>Part 1</w:t>
      </w:r>
      <w:r w:rsidR="00A13447">
        <w:rPr>
          <w:color w:val="231F20"/>
          <w:sz w:val="24"/>
          <w:szCs w:val="24"/>
        </w:rPr>
        <w:t>,</w:t>
      </w:r>
      <w:r w:rsidR="00F41ED2" w:rsidRPr="005969EE">
        <w:rPr>
          <w:color w:val="231F20"/>
          <w:sz w:val="24"/>
          <w:szCs w:val="24"/>
        </w:rPr>
        <w:t xml:space="preserve"> point</w:t>
      </w:r>
      <w:r w:rsidR="005969EE" w:rsidRPr="005969EE">
        <w:rPr>
          <w:color w:val="231F20"/>
          <w:sz w:val="24"/>
          <w:szCs w:val="24"/>
        </w:rPr>
        <w:t xml:space="preserve"> 3 </w:t>
      </w:r>
      <w:r w:rsidRPr="005969EE">
        <w:rPr>
          <w:color w:val="231F20"/>
          <w:sz w:val="24"/>
          <w:szCs w:val="24"/>
        </w:rPr>
        <w:t xml:space="preserve">will need to be given due </w:t>
      </w:r>
      <w:proofErr w:type="gramStart"/>
      <w:r w:rsidRPr="005969EE">
        <w:rPr>
          <w:color w:val="231F20"/>
          <w:sz w:val="24"/>
          <w:szCs w:val="24"/>
        </w:rPr>
        <w:t>regard</w:t>
      </w:r>
      <w:proofErr w:type="gramEnd"/>
      <w:r w:rsidRPr="005969EE">
        <w:rPr>
          <w:color w:val="231F20"/>
          <w:sz w:val="24"/>
          <w:szCs w:val="24"/>
        </w:rPr>
        <w:t xml:space="preserve"> in </w:t>
      </w:r>
      <w:r w:rsidR="00671236" w:rsidRPr="005969EE">
        <w:rPr>
          <w:color w:val="231F20"/>
          <w:sz w:val="24"/>
          <w:szCs w:val="24"/>
        </w:rPr>
        <w:t>the new ROWIP</w:t>
      </w:r>
      <w:r w:rsidRPr="005969EE">
        <w:rPr>
          <w:color w:val="231F20"/>
          <w:sz w:val="24"/>
          <w:szCs w:val="24"/>
        </w:rPr>
        <w:t>;</w:t>
      </w:r>
      <w:r w:rsidR="00671236" w:rsidRPr="005969EE">
        <w:rPr>
          <w:color w:val="231F20"/>
          <w:sz w:val="24"/>
          <w:szCs w:val="24"/>
        </w:rPr>
        <w:t xml:space="preserve"> Section 3 requires</w:t>
      </w:r>
      <w:r w:rsidR="00671236" w:rsidRPr="0001097D">
        <w:rPr>
          <w:color w:val="231F20"/>
          <w:sz w:val="24"/>
          <w:szCs w:val="24"/>
        </w:rPr>
        <w:t xml:space="preserve"> local authorities to secure continuous improvements</w:t>
      </w:r>
      <w:r w:rsidR="00525A17" w:rsidRPr="0001097D">
        <w:rPr>
          <w:color w:val="231F20"/>
          <w:sz w:val="24"/>
          <w:szCs w:val="24"/>
        </w:rPr>
        <w:t xml:space="preserve"> and to consult service users.</w:t>
      </w:r>
    </w:p>
    <w:p w:rsidR="00EE0FD2" w:rsidRDefault="00EE0FD2">
      <w:pPr>
        <w:pStyle w:val="BodyText"/>
        <w:rPr>
          <w:sz w:val="24"/>
          <w:szCs w:val="24"/>
        </w:rPr>
      </w:pPr>
    </w:p>
    <w:p w:rsidR="00FD02E1" w:rsidRPr="00183ACF" w:rsidRDefault="00FD02E1">
      <w:pPr>
        <w:pStyle w:val="BodyText"/>
        <w:rPr>
          <w:sz w:val="24"/>
          <w:szCs w:val="24"/>
        </w:rPr>
      </w:pPr>
    </w:p>
    <w:p w:rsidR="00EE0FD2" w:rsidRPr="00A7793D" w:rsidRDefault="00E60748" w:rsidP="002868F8">
      <w:pPr>
        <w:pStyle w:val="Heading3"/>
        <w:numPr>
          <w:ilvl w:val="0"/>
          <w:numId w:val="35"/>
        </w:numPr>
        <w:tabs>
          <w:tab w:val="left" w:pos="584"/>
        </w:tabs>
        <w:spacing w:before="94"/>
        <w:rPr>
          <w:color w:val="0070C0"/>
          <w:sz w:val="28"/>
          <w:szCs w:val="28"/>
        </w:rPr>
      </w:pPr>
      <w:r w:rsidRPr="00A7793D">
        <w:rPr>
          <w:color w:val="0070C0"/>
          <w:sz w:val="28"/>
          <w:szCs w:val="28"/>
        </w:rPr>
        <w:t>Terms of</w:t>
      </w:r>
      <w:r w:rsidRPr="00A7793D">
        <w:rPr>
          <w:color w:val="0070C0"/>
          <w:spacing w:val="-17"/>
          <w:sz w:val="28"/>
          <w:szCs w:val="28"/>
        </w:rPr>
        <w:t xml:space="preserve"> </w:t>
      </w:r>
      <w:r w:rsidRPr="00A7793D">
        <w:rPr>
          <w:color w:val="0070C0"/>
          <w:sz w:val="28"/>
          <w:szCs w:val="28"/>
        </w:rPr>
        <w:t>reference</w:t>
      </w:r>
    </w:p>
    <w:p w:rsidR="00EE0FD2" w:rsidRPr="00183ACF" w:rsidRDefault="00EE0FD2">
      <w:pPr>
        <w:pStyle w:val="BodyText"/>
        <w:rPr>
          <w:b/>
          <w:sz w:val="24"/>
          <w:szCs w:val="24"/>
        </w:rPr>
      </w:pPr>
    </w:p>
    <w:p w:rsidR="00EE0FD2" w:rsidRPr="00183ACF" w:rsidRDefault="002C2958" w:rsidP="002868F8">
      <w:pPr>
        <w:pStyle w:val="BodyText"/>
        <w:ind w:right="297"/>
        <w:rPr>
          <w:sz w:val="24"/>
          <w:szCs w:val="24"/>
        </w:rPr>
      </w:pPr>
      <w:r w:rsidRPr="00183ACF">
        <w:rPr>
          <w:color w:val="231F20"/>
          <w:sz w:val="24"/>
          <w:szCs w:val="24"/>
        </w:rPr>
        <w:t>T</w:t>
      </w:r>
      <w:r w:rsidR="00E60748" w:rsidRPr="00183ACF">
        <w:rPr>
          <w:color w:val="231F20"/>
          <w:sz w:val="24"/>
          <w:szCs w:val="24"/>
        </w:rPr>
        <w:t xml:space="preserve">he Countryside and Rights of Way (CROW) Act 2000 </w:t>
      </w:r>
      <w:r w:rsidRPr="00183ACF">
        <w:rPr>
          <w:color w:val="231F20"/>
          <w:sz w:val="24"/>
          <w:szCs w:val="24"/>
        </w:rPr>
        <w:t xml:space="preserve">is the legal mechanism for the draft and </w:t>
      </w:r>
      <w:r w:rsidR="00E60748" w:rsidRPr="00183ACF">
        <w:rPr>
          <w:color w:val="231F20"/>
          <w:sz w:val="24"/>
          <w:szCs w:val="24"/>
        </w:rPr>
        <w:t xml:space="preserve">review </w:t>
      </w:r>
      <w:r w:rsidRPr="00183ACF">
        <w:rPr>
          <w:color w:val="231F20"/>
          <w:sz w:val="24"/>
          <w:szCs w:val="24"/>
        </w:rPr>
        <w:t>of ROWIPs</w:t>
      </w:r>
      <w:r w:rsidR="00D5269D">
        <w:rPr>
          <w:color w:val="231F20"/>
          <w:sz w:val="24"/>
          <w:szCs w:val="24"/>
        </w:rPr>
        <w:t xml:space="preserve"> (section 61)</w:t>
      </w:r>
      <w:r w:rsidR="00E60748" w:rsidRPr="00183ACF">
        <w:rPr>
          <w:color w:val="231F20"/>
          <w:sz w:val="24"/>
          <w:szCs w:val="24"/>
        </w:rPr>
        <w:t>.</w:t>
      </w:r>
      <w:r w:rsidRPr="00183ACF">
        <w:rPr>
          <w:color w:val="231F20"/>
          <w:sz w:val="24"/>
          <w:szCs w:val="24"/>
        </w:rPr>
        <w:t xml:space="preserve"> </w:t>
      </w:r>
      <w:r w:rsidR="00487ECE" w:rsidRPr="00183ACF">
        <w:rPr>
          <w:color w:val="231F20"/>
          <w:sz w:val="24"/>
          <w:szCs w:val="24"/>
        </w:rPr>
        <w:t>Th</w:t>
      </w:r>
      <w:r w:rsidRPr="00183ACF">
        <w:rPr>
          <w:color w:val="231F20"/>
          <w:sz w:val="24"/>
          <w:szCs w:val="24"/>
        </w:rPr>
        <w:t>e</w:t>
      </w:r>
      <w:r w:rsidR="00487ECE" w:rsidRPr="00183ACF">
        <w:rPr>
          <w:color w:val="231F20"/>
          <w:sz w:val="24"/>
          <w:szCs w:val="24"/>
        </w:rPr>
        <w:t xml:space="preserve"> review will be carried out by reference to the statutory and supplementary matters</w:t>
      </w:r>
      <w:r w:rsidRPr="00183ACF">
        <w:rPr>
          <w:color w:val="231F20"/>
          <w:sz w:val="24"/>
          <w:szCs w:val="24"/>
        </w:rPr>
        <w:t xml:space="preserve"> contained therein</w:t>
      </w:r>
      <w:r w:rsidR="00487ECE" w:rsidRPr="00183ACF">
        <w:rPr>
          <w:color w:val="231F20"/>
          <w:sz w:val="24"/>
          <w:szCs w:val="24"/>
        </w:rPr>
        <w:t>:</w:t>
      </w:r>
    </w:p>
    <w:p w:rsidR="00EE0FD2" w:rsidRPr="00183ACF" w:rsidRDefault="006E0786">
      <w:pPr>
        <w:pStyle w:val="BodyText"/>
        <w:spacing w:before="11"/>
        <w:rPr>
          <w:sz w:val="24"/>
          <w:szCs w:val="24"/>
        </w:rPr>
      </w:pPr>
      <w:r w:rsidRPr="00183AC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5934075" cy="462915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786" w:rsidRDefault="006E0786" w:rsidP="006712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32BAC" w:rsidRPr="003E6753" w:rsidRDefault="00032BAC" w:rsidP="0067123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E675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Statutory matters</w:t>
                            </w:r>
                            <w:r w:rsidR="00D4469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E0786" w:rsidRPr="006E0786" w:rsidRDefault="006E0786" w:rsidP="006712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67D7" w:rsidRDefault="00032BAC" w:rsidP="00433CE7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67D7">
                              <w:rPr>
                                <w:sz w:val="24"/>
                                <w:szCs w:val="24"/>
                              </w:rPr>
                              <w:t>The extent to which local rights of way meet the present and future needs of</w:t>
                            </w:r>
                          </w:p>
                          <w:p w:rsidR="007E67D7" w:rsidRDefault="00D4469D" w:rsidP="007E67D7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E67D7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7E67D7">
                              <w:rPr>
                                <w:sz w:val="24"/>
                                <w:szCs w:val="24"/>
                              </w:rPr>
                              <w:t xml:space="preserve"> public</w:t>
                            </w:r>
                            <w:r w:rsidR="00A50D69" w:rsidRPr="007E67D7">
                              <w:rPr>
                                <w:sz w:val="24"/>
                                <w:szCs w:val="24"/>
                              </w:rPr>
                              <w:t xml:space="preserve">, with plans to manage and improve them </w:t>
                            </w:r>
                          </w:p>
                          <w:p w:rsidR="000F6715" w:rsidRPr="007E67D7" w:rsidRDefault="00032BAC" w:rsidP="00433CE7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67D7">
                              <w:rPr>
                                <w:sz w:val="24"/>
                                <w:szCs w:val="24"/>
                              </w:rPr>
                              <w:t>The opportunities provided by local rights of way for exercise and other forms</w:t>
                            </w:r>
                          </w:p>
                          <w:p w:rsidR="00032BAC" w:rsidRPr="00B439F6" w:rsidRDefault="00032BAC" w:rsidP="00A50D69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439F6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 open air recreation and the e</w:t>
                            </w:r>
                            <w:r w:rsidR="00D4469D">
                              <w:rPr>
                                <w:sz w:val="24"/>
                                <w:szCs w:val="24"/>
                              </w:rPr>
                              <w:t>njoyment of the authority’s area</w:t>
                            </w: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0D69" w:rsidRDefault="00032BAC" w:rsidP="00A50D69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0D69">
                              <w:rPr>
                                <w:sz w:val="24"/>
                                <w:szCs w:val="24"/>
                              </w:rPr>
                              <w:t>The accessibility of local rights of way to blind or partially sighted people and</w:t>
                            </w:r>
                            <w:r w:rsidR="00A50D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2BAC" w:rsidRDefault="00D4469D" w:rsidP="00A50D69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0D69">
                              <w:rPr>
                                <w:sz w:val="24"/>
                                <w:szCs w:val="24"/>
                              </w:rPr>
                              <w:t>others</w:t>
                            </w:r>
                            <w:proofErr w:type="gramEnd"/>
                            <w:r w:rsidRPr="00A50D69">
                              <w:rPr>
                                <w:sz w:val="24"/>
                                <w:szCs w:val="24"/>
                              </w:rPr>
                              <w:t xml:space="preserve"> with mobility problems</w:t>
                            </w:r>
                          </w:p>
                          <w:p w:rsidR="00032BAC" w:rsidRDefault="00032BAC" w:rsidP="00032B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2BAC" w:rsidRPr="003E6753" w:rsidRDefault="00032BAC" w:rsidP="0067123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E675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Supplementary</w:t>
                            </w:r>
                            <w:r w:rsidR="00A30000" w:rsidRPr="003E675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/additional </w:t>
                            </w:r>
                            <w:r w:rsidRPr="003E675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matters</w:t>
                            </w:r>
                            <w:r w:rsidR="00D4469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E0786" w:rsidRPr="00671236" w:rsidRDefault="006E0786" w:rsidP="006712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2BAC" w:rsidRPr="00B439F6" w:rsidRDefault="00032BAC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An evaluation of the degree to which the previous ROWIP has been delivered </w:t>
                            </w:r>
                          </w:p>
                          <w:p w:rsidR="00032BAC" w:rsidRPr="00B439F6" w:rsidRDefault="00032BAC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An evaluation of the present condition of the network and its record </w:t>
                            </w:r>
                          </w:p>
                          <w:p w:rsidR="00032BAC" w:rsidRPr="00B439F6" w:rsidRDefault="00032BAC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Opportunities to </w:t>
                            </w:r>
                            <w:r w:rsidR="008F6F6C">
                              <w:rPr>
                                <w:sz w:val="24"/>
                                <w:szCs w:val="24"/>
                              </w:rPr>
                              <w:t>contribute to</w:t>
                            </w: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 Active Travel objectives </w:t>
                            </w:r>
                          </w:p>
                          <w:p w:rsidR="00032BAC" w:rsidRPr="00B439F6" w:rsidRDefault="00032BAC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Opportunities to </w:t>
                            </w:r>
                            <w:r w:rsidR="008F6F6C">
                              <w:rPr>
                                <w:sz w:val="24"/>
                                <w:szCs w:val="24"/>
                              </w:rPr>
                              <w:t>contribute to</w:t>
                            </w: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 Well-being objectives </w:t>
                            </w:r>
                          </w:p>
                          <w:p w:rsidR="00032BAC" w:rsidRDefault="00032BAC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39F6">
                              <w:rPr>
                                <w:sz w:val="24"/>
                                <w:szCs w:val="24"/>
                              </w:rPr>
                              <w:t>Opportunities to contribute to the delivery of other plans and priorities</w:t>
                            </w:r>
                          </w:p>
                          <w:p w:rsidR="008F6F6C" w:rsidRDefault="008F6F6C" w:rsidP="008F6F6C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6F6C" w:rsidRPr="001D6992" w:rsidRDefault="008F6F6C" w:rsidP="008F6F6C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6992">
                              <w:rPr>
                                <w:b/>
                                <w:sz w:val="24"/>
                                <w:szCs w:val="24"/>
                              </w:rPr>
                              <w:t>We should also include:</w:t>
                            </w:r>
                          </w:p>
                          <w:p w:rsidR="00EB0D17" w:rsidRDefault="00032BAC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Consideration of current &amp; new planning proposals in regards to the </w:t>
                            </w:r>
                          </w:p>
                          <w:p w:rsidR="00032BAC" w:rsidRPr="00B439F6" w:rsidRDefault="00032BAC" w:rsidP="00EB0D17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Local Development Plan (LDP) </w:t>
                            </w:r>
                          </w:p>
                          <w:p w:rsidR="00EB0D17" w:rsidRDefault="00032BAC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Consideration of any directives from Welsh Government in regard to current </w:t>
                            </w:r>
                          </w:p>
                          <w:p w:rsidR="00EB0D17" w:rsidRDefault="00032BAC" w:rsidP="00EB0D17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439F6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 new consultations specifically re</w:t>
                            </w:r>
                            <w:r w:rsidR="00EB0D1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 PROW, e.g. ‘Improving opportunities to </w:t>
                            </w:r>
                          </w:p>
                          <w:p w:rsidR="00032BAC" w:rsidRPr="00B439F6" w:rsidRDefault="00032BAC" w:rsidP="00EB0D17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439F6">
                              <w:rPr>
                                <w:sz w:val="24"/>
                                <w:szCs w:val="24"/>
                              </w:rPr>
                              <w:t>access</w:t>
                            </w:r>
                            <w:proofErr w:type="gramEnd"/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 the outdoors for responsible recreation’</w:t>
                            </w:r>
                            <w:r w:rsidR="00D0652F">
                              <w:rPr>
                                <w:sz w:val="24"/>
                                <w:szCs w:val="24"/>
                              </w:rPr>
                              <w:t>, or other legislative changes.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18.1pt;width:467.25pt;height:364.5pt;z-index: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" filled="f" strokecolor="#231f20" strokeweight=".5pt">
                <v:textbox inset="0,0,0,0">
                  <w:txbxContent>
                    <w:p w:rsidR="006E0786" w:rsidRDefault="006E0786" w:rsidP="006712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32BAC" w:rsidRPr="003E6753" w:rsidRDefault="00032BAC" w:rsidP="00671236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E6753">
                        <w:rPr>
                          <w:b/>
                          <w:color w:val="0070C0"/>
                          <w:sz w:val="28"/>
                          <w:szCs w:val="28"/>
                        </w:rPr>
                        <w:t>Statutory matters</w:t>
                      </w:r>
                      <w:r w:rsidR="00D4469D">
                        <w:rPr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p w:rsidR="006E0786" w:rsidRPr="006E0786" w:rsidRDefault="006E0786" w:rsidP="006712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67D7" w:rsidRDefault="00032BAC" w:rsidP="00433CE7">
                      <w:pPr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7E67D7">
                        <w:rPr>
                          <w:sz w:val="24"/>
                          <w:szCs w:val="24"/>
                        </w:rPr>
                        <w:t>The extent to which local rights of way meet the present and future needs of</w:t>
                      </w:r>
                    </w:p>
                    <w:p w:rsidR="007E67D7" w:rsidRDefault="00D4469D" w:rsidP="007E67D7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7E67D7">
                        <w:rPr>
                          <w:sz w:val="24"/>
                          <w:szCs w:val="24"/>
                        </w:rPr>
                        <w:t>the public</w:t>
                      </w:r>
                      <w:r w:rsidR="00A50D69" w:rsidRPr="007E67D7">
                        <w:rPr>
                          <w:sz w:val="24"/>
                          <w:szCs w:val="24"/>
                        </w:rPr>
                        <w:t xml:space="preserve">, with plans to manage and improve them </w:t>
                      </w:r>
                    </w:p>
                    <w:p w:rsidR="000F6715" w:rsidRPr="007E67D7" w:rsidRDefault="00032BAC" w:rsidP="00433CE7">
                      <w:pPr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7E67D7">
                        <w:rPr>
                          <w:sz w:val="24"/>
                          <w:szCs w:val="24"/>
                        </w:rPr>
                        <w:t>The opportunities provided by local rights of way for exercise and other forms</w:t>
                      </w:r>
                    </w:p>
                    <w:p w:rsidR="00032BAC" w:rsidRPr="00B439F6" w:rsidRDefault="00032BAC" w:rsidP="00A50D69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>of open air recreation and the e</w:t>
                      </w:r>
                      <w:r w:rsidR="00D4469D">
                        <w:rPr>
                          <w:sz w:val="24"/>
                          <w:szCs w:val="24"/>
                        </w:rPr>
                        <w:t>njoyment of the authority’s area</w:t>
                      </w:r>
                      <w:r w:rsidRPr="00B439F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50D69" w:rsidRDefault="00032BAC" w:rsidP="00A50D69">
                      <w:pPr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A50D69">
                        <w:rPr>
                          <w:sz w:val="24"/>
                          <w:szCs w:val="24"/>
                        </w:rPr>
                        <w:t>The accessibility of local rights of way to blind or partially sighted people and</w:t>
                      </w:r>
                      <w:r w:rsidR="00A50D6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2BAC" w:rsidRDefault="00D4469D" w:rsidP="00A50D69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50D69">
                        <w:rPr>
                          <w:sz w:val="24"/>
                          <w:szCs w:val="24"/>
                        </w:rPr>
                        <w:t>others with mobility problems</w:t>
                      </w:r>
                    </w:p>
                    <w:p w:rsidR="00032BAC" w:rsidRDefault="00032BAC" w:rsidP="00032BA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2BAC" w:rsidRPr="003E6753" w:rsidRDefault="00032BAC" w:rsidP="00671236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E6753">
                        <w:rPr>
                          <w:b/>
                          <w:color w:val="0070C0"/>
                          <w:sz w:val="28"/>
                          <w:szCs w:val="28"/>
                        </w:rPr>
                        <w:t>Supplementary</w:t>
                      </w:r>
                      <w:r w:rsidR="00A30000" w:rsidRPr="003E6753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/additional </w:t>
                      </w:r>
                      <w:r w:rsidRPr="003E6753">
                        <w:rPr>
                          <w:b/>
                          <w:color w:val="0070C0"/>
                          <w:sz w:val="28"/>
                          <w:szCs w:val="28"/>
                        </w:rPr>
                        <w:t>matters</w:t>
                      </w:r>
                      <w:r w:rsidR="00D4469D">
                        <w:rPr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p w:rsidR="006E0786" w:rsidRPr="00671236" w:rsidRDefault="006E0786" w:rsidP="006712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32BAC" w:rsidRPr="00B439F6" w:rsidRDefault="00032BAC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 xml:space="preserve">An evaluation of the degree to which the previous ROWIP has been delivered </w:t>
                      </w:r>
                    </w:p>
                    <w:p w:rsidR="00032BAC" w:rsidRPr="00B439F6" w:rsidRDefault="00032BAC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 xml:space="preserve">An evaluation of the present condition of the network and its record </w:t>
                      </w:r>
                    </w:p>
                    <w:p w:rsidR="00032BAC" w:rsidRPr="00B439F6" w:rsidRDefault="00032BAC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 xml:space="preserve">Opportunities to </w:t>
                      </w:r>
                      <w:r w:rsidR="008F6F6C">
                        <w:rPr>
                          <w:sz w:val="24"/>
                          <w:szCs w:val="24"/>
                        </w:rPr>
                        <w:t>contribute to</w:t>
                      </w:r>
                      <w:r w:rsidRPr="00B439F6">
                        <w:rPr>
                          <w:sz w:val="24"/>
                          <w:szCs w:val="24"/>
                        </w:rPr>
                        <w:t xml:space="preserve"> Active Travel objectives </w:t>
                      </w:r>
                    </w:p>
                    <w:p w:rsidR="00032BAC" w:rsidRPr="00B439F6" w:rsidRDefault="00032BAC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 xml:space="preserve">Opportunities to </w:t>
                      </w:r>
                      <w:r w:rsidR="008F6F6C">
                        <w:rPr>
                          <w:sz w:val="24"/>
                          <w:szCs w:val="24"/>
                        </w:rPr>
                        <w:t>contribute to</w:t>
                      </w:r>
                      <w:r w:rsidRPr="00B439F6">
                        <w:rPr>
                          <w:sz w:val="24"/>
                          <w:szCs w:val="24"/>
                        </w:rPr>
                        <w:t xml:space="preserve"> Well-being objectives </w:t>
                      </w:r>
                    </w:p>
                    <w:p w:rsidR="00032BAC" w:rsidRDefault="00032BAC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>Opportunities to contribute to the delivery of other plans and priorities</w:t>
                      </w:r>
                    </w:p>
                    <w:p w:rsidR="008F6F6C" w:rsidRDefault="008F6F6C" w:rsidP="008F6F6C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F6F6C" w:rsidRPr="001D6992" w:rsidRDefault="008F6F6C" w:rsidP="008F6F6C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D6992">
                        <w:rPr>
                          <w:b/>
                          <w:sz w:val="24"/>
                          <w:szCs w:val="24"/>
                        </w:rPr>
                        <w:t>We should also include:</w:t>
                      </w:r>
                    </w:p>
                    <w:bookmarkEnd w:id="1"/>
                    <w:p w:rsidR="00EB0D17" w:rsidRDefault="00032BAC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 xml:space="preserve">Consideration of current &amp; new planning proposals in regards to the </w:t>
                      </w:r>
                    </w:p>
                    <w:p w:rsidR="00032BAC" w:rsidRPr="00B439F6" w:rsidRDefault="00032BAC" w:rsidP="00EB0D17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 xml:space="preserve">Local Development Plan (LDP) </w:t>
                      </w:r>
                    </w:p>
                    <w:p w:rsidR="00EB0D17" w:rsidRDefault="00032BAC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 xml:space="preserve">Consideration of any directives from Welsh Government in regard to current </w:t>
                      </w:r>
                    </w:p>
                    <w:p w:rsidR="00EB0D17" w:rsidRDefault="00032BAC" w:rsidP="00EB0D17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>or new consultations specifically re</w:t>
                      </w:r>
                      <w:r w:rsidR="00EB0D17">
                        <w:rPr>
                          <w:sz w:val="24"/>
                          <w:szCs w:val="24"/>
                        </w:rPr>
                        <w:t>.</w:t>
                      </w:r>
                      <w:r w:rsidRPr="00B439F6">
                        <w:rPr>
                          <w:sz w:val="24"/>
                          <w:szCs w:val="24"/>
                        </w:rPr>
                        <w:t xml:space="preserve"> PROW, e.g. ‘Improving opportunities to </w:t>
                      </w:r>
                    </w:p>
                    <w:p w:rsidR="00032BAC" w:rsidRPr="00B439F6" w:rsidRDefault="00032BAC" w:rsidP="00EB0D17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B439F6">
                        <w:rPr>
                          <w:sz w:val="24"/>
                          <w:szCs w:val="24"/>
                        </w:rPr>
                        <w:t>access the outdoors for responsible recreation’</w:t>
                      </w:r>
                      <w:r w:rsidR="00D0652F">
                        <w:rPr>
                          <w:sz w:val="24"/>
                          <w:szCs w:val="24"/>
                        </w:rPr>
                        <w:t>, or other legislative changes.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E0FD2" w:rsidRPr="00183ACF" w:rsidRDefault="00EE0FD2">
      <w:pPr>
        <w:pStyle w:val="BodyText"/>
        <w:spacing w:before="4"/>
        <w:rPr>
          <w:sz w:val="24"/>
          <w:szCs w:val="24"/>
        </w:rPr>
      </w:pPr>
    </w:p>
    <w:p w:rsidR="00704748" w:rsidRPr="00183ACF" w:rsidRDefault="00704748">
      <w:pPr>
        <w:rPr>
          <w:sz w:val="24"/>
          <w:szCs w:val="24"/>
        </w:rPr>
        <w:sectPr w:rsidR="00704748" w:rsidRPr="00183ACF" w:rsidSect="00A7793D">
          <w:headerReference w:type="default" r:id="rId21"/>
          <w:footerReference w:type="default" r:id="rId22"/>
          <w:pgSz w:w="11910" w:h="16840"/>
          <w:pgMar w:top="1134" w:right="1219" w:bottom="567" w:left="1219" w:header="720" w:footer="720" w:gutter="0"/>
          <w:cols w:space="720"/>
        </w:sectPr>
      </w:pPr>
    </w:p>
    <w:p w:rsidR="00EE0FD2" w:rsidRPr="002868F8" w:rsidRDefault="002C60E4" w:rsidP="002868F8">
      <w:pPr>
        <w:pStyle w:val="Heading3"/>
        <w:numPr>
          <w:ilvl w:val="0"/>
          <w:numId w:val="35"/>
        </w:numPr>
        <w:tabs>
          <w:tab w:val="left" w:pos="464"/>
        </w:tabs>
        <w:spacing w:before="82"/>
        <w:rPr>
          <w:color w:val="0070C0"/>
          <w:sz w:val="28"/>
          <w:szCs w:val="28"/>
        </w:rPr>
      </w:pPr>
      <w:r w:rsidRPr="002868F8">
        <w:rPr>
          <w:color w:val="0070C0"/>
          <w:sz w:val="28"/>
          <w:szCs w:val="28"/>
        </w:rPr>
        <w:lastRenderedPageBreak/>
        <w:t xml:space="preserve">ROWIP Review </w:t>
      </w:r>
      <w:r w:rsidR="00963A39" w:rsidRPr="002868F8">
        <w:rPr>
          <w:color w:val="0070C0"/>
          <w:sz w:val="28"/>
          <w:szCs w:val="28"/>
        </w:rPr>
        <w:t>T</w:t>
      </w:r>
      <w:r w:rsidR="00E60748" w:rsidRPr="002868F8">
        <w:rPr>
          <w:color w:val="0070C0"/>
          <w:sz w:val="28"/>
          <w:szCs w:val="28"/>
        </w:rPr>
        <w:t>imetable</w:t>
      </w:r>
    </w:p>
    <w:p w:rsidR="00EE0FD2" w:rsidRPr="00183ACF" w:rsidRDefault="00EE0FD2">
      <w:pPr>
        <w:pStyle w:val="BodyText"/>
        <w:spacing w:before="10"/>
        <w:rPr>
          <w:b/>
          <w:sz w:val="24"/>
          <w:szCs w:val="24"/>
        </w:rPr>
      </w:pPr>
    </w:p>
    <w:p w:rsidR="00EE0FD2" w:rsidRPr="00183ACF" w:rsidRDefault="00E60748">
      <w:pPr>
        <w:pStyle w:val="BodyText"/>
        <w:ind w:left="102" w:right="411"/>
        <w:rPr>
          <w:sz w:val="24"/>
          <w:szCs w:val="24"/>
        </w:rPr>
      </w:pPr>
      <w:r w:rsidRPr="00183ACF">
        <w:rPr>
          <w:color w:val="231F20"/>
          <w:sz w:val="24"/>
          <w:szCs w:val="24"/>
        </w:rPr>
        <w:t xml:space="preserve">The timetable below sets out the stages to be followed to produce a new up to date revised </w:t>
      </w:r>
      <w:r w:rsidR="00760F6E">
        <w:rPr>
          <w:color w:val="231F20"/>
          <w:sz w:val="24"/>
          <w:szCs w:val="24"/>
        </w:rPr>
        <w:t>ROWIP for Cardiff</w:t>
      </w:r>
      <w:r w:rsidRPr="00183ACF">
        <w:rPr>
          <w:color w:val="231F20"/>
          <w:sz w:val="24"/>
          <w:szCs w:val="24"/>
        </w:rPr>
        <w:t xml:space="preserve">. It includes target dates by which each stage is to be completed and is broken down into </w:t>
      </w:r>
      <w:r w:rsidR="00963A39">
        <w:rPr>
          <w:color w:val="231F20"/>
          <w:sz w:val="24"/>
          <w:szCs w:val="24"/>
        </w:rPr>
        <w:t xml:space="preserve">various </w:t>
      </w:r>
      <w:r w:rsidRPr="00183ACF">
        <w:rPr>
          <w:color w:val="231F20"/>
          <w:sz w:val="24"/>
          <w:szCs w:val="24"/>
        </w:rPr>
        <w:t>tasks.</w:t>
      </w:r>
    </w:p>
    <w:p w:rsidR="00EE0FD2" w:rsidRPr="00183ACF" w:rsidRDefault="00EE0FD2">
      <w:pPr>
        <w:pStyle w:val="BodyText"/>
        <w:spacing w:before="10"/>
        <w:rPr>
          <w:sz w:val="24"/>
          <w:szCs w:val="24"/>
        </w:rPr>
      </w:pPr>
    </w:p>
    <w:p w:rsidR="00D72456" w:rsidRDefault="00E60748">
      <w:pPr>
        <w:pStyle w:val="BodyText"/>
        <w:ind w:left="102" w:right="213"/>
        <w:rPr>
          <w:color w:val="231F20"/>
          <w:sz w:val="24"/>
          <w:szCs w:val="24"/>
        </w:rPr>
      </w:pPr>
      <w:r w:rsidRPr="00183ACF">
        <w:rPr>
          <w:color w:val="231F20"/>
          <w:sz w:val="24"/>
          <w:szCs w:val="24"/>
        </w:rPr>
        <w:t>Inevitably some tasks may change</w:t>
      </w:r>
      <w:r w:rsidR="00D0652F">
        <w:rPr>
          <w:color w:val="231F20"/>
          <w:sz w:val="24"/>
          <w:szCs w:val="24"/>
        </w:rPr>
        <w:t xml:space="preserve"> or </w:t>
      </w:r>
      <w:r w:rsidRPr="00183ACF">
        <w:rPr>
          <w:color w:val="231F20"/>
          <w:sz w:val="24"/>
          <w:szCs w:val="24"/>
        </w:rPr>
        <w:t>develop as</w:t>
      </w:r>
      <w:r w:rsidR="00760F6E">
        <w:rPr>
          <w:color w:val="231F20"/>
          <w:sz w:val="24"/>
          <w:szCs w:val="24"/>
        </w:rPr>
        <w:t xml:space="preserve"> feedback and</w:t>
      </w:r>
      <w:r w:rsidRPr="00183ACF">
        <w:rPr>
          <w:color w:val="231F20"/>
          <w:sz w:val="24"/>
          <w:szCs w:val="24"/>
        </w:rPr>
        <w:t xml:space="preserve"> </w:t>
      </w:r>
      <w:r w:rsidR="002C60E4">
        <w:rPr>
          <w:color w:val="231F20"/>
          <w:sz w:val="24"/>
          <w:szCs w:val="24"/>
        </w:rPr>
        <w:t xml:space="preserve">various </w:t>
      </w:r>
      <w:r w:rsidRPr="00183ACF">
        <w:rPr>
          <w:color w:val="231F20"/>
          <w:sz w:val="24"/>
          <w:szCs w:val="24"/>
        </w:rPr>
        <w:t xml:space="preserve">views are </w:t>
      </w:r>
      <w:r w:rsidR="002C60E4">
        <w:rPr>
          <w:color w:val="231F20"/>
          <w:sz w:val="24"/>
          <w:szCs w:val="24"/>
        </w:rPr>
        <w:t>considered</w:t>
      </w:r>
      <w:r w:rsidR="00760F6E">
        <w:rPr>
          <w:color w:val="231F20"/>
          <w:sz w:val="24"/>
          <w:szCs w:val="24"/>
        </w:rPr>
        <w:t>, so</w:t>
      </w:r>
      <w:r w:rsidRPr="00183ACF">
        <w:rPr>
          <w:color w:val="231F20"/>
          <w:sz w:val="24"/>
          <w:szCs w:val="24"/>
        </w:rPr>
        <w:t xml:space="preserve"> target dates are open to review</w:t>
      </w:r>
      <w:r w:rsidR="00760F6E">
        <w:rPr>
          <w:color w:val="231F20"/>
          <w:sz w:val="24"/>
          <w:szCs w:val="24"/>
        </w:rPr>
        <w:t xml:space="preserve">. </w:t>
      </w:r>
    </w:p>
    <w:p w:rsidR="00D72456" w:rsidRDefault="00D72456">
      <w:pPr>
        <w:pStyle w:val="BodyText"/>
        <w:ind w:left="102" w:right="213"/>
        <w:rPr>
          <w:color w:val="231F20"/>
          <w:sz w:val="24"/>
          <w:szCs w:val="24"/>
        </w:rPr>
      </w:pPr>
    </w:p>
    <w:p w:rsidR="00D43E96" w:rsidRDefault="00D72456">
      <w:pPr>
        <w:pStyle w:val="BodyText"/>
        <w:ind w:left="102" w:right="213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There will be 2 further </w:t>
      </w:r>
      <w:r w:rsidR="00760F6E">
        <w:rPr>
          <w:color w:val="231F20"/>
          <w:sz w:val="24"/>
          <w:szCs w:val="24"/>
        </w:rPr>
        <w:t>consultation</w:t>
      </w:r>
      <w:r>
        <w:rPr>
          <w:color w:val="231F20"/>
          <w:sz w:val="24"/>
          <w:szCs w:val="24"/>
        </w:rPr>
        <w:t>s;</w:t>
      </w:r>
      <w:r w:rsidR="00760F6E">
        <w:rPr>
          <w:color w:val="231F20"/>
          <w:sz w:val="24"/>
          <w:szCs w:val="24"/>
        </w:rPr>
        <w:t xml:space="preserve"> </w:t>
      </w:r>
      <w:r w:rsidR="00D43E96">
        <w:rPr>
          <w:color w:val="231F20"/>
          <w:sz w:val="24"/>
          <w:szCs w:val="24"/>
        </w:rPr>
        <w:t xml:space="preserve">during </w:t>
      </w:r>
      <w:r w:rsidR="00760F6E">
        <w:rPr>
          <w:color w:val="231F20"/>
          <w:sz w:val="24"/>
          <w:szCs w:val="24"/>
        </w:rPr>
        <w:t xml:space="preserve">the </w:t>
      </w:r>
      <w:r>
        <w:rPr>
          <w:color w:val="231F20"/>
          <w:sz w:val="24"/>
          <w:szCs w:val="24"/>
        </w:rPr>
        <w:t xml:space="preserve">New Assessment </w:t>
      </w:r>
      <w:r w:rsidR="00B62C0E">
        <w:rPr>
          <w:color w:val="231F20"/>
          <w:sz w:val="24"/>
          <w:szCs w:val="24"/>
        </w:rPr>
        <w:t>at stage 4</w:t>
      </w:r>
      <w:r>
        <w:rPr>
          <w:color w:val="231F20"/>
          <w:sz w:val="24"/>
          <w:szCs w:val="24"/>
        </w:rPr>
        <w:t xml:space="preserve"> and </w:t>
      </w:r>
      <w:r w:rsidR="00E42E3D">
        <w:rPr>
          <w:color w:val="231F20"/>
          <w:sz w:val="24"/>
          <w:szCs w:val="24"/>
        </w:rPr>
        <w:t xml:space="preserve">the </w:t>
      </w:r>
      <w:r w:rsidR="0034624A">
        <w:rPr>
          <w:color w:val="231F20"/>
          <w:sz w:val="24"/>
          <w:szCs w:val="24"/>
        </w:rPr>
        <w:t xml:space="preserve">Draft </w:t>
      </w:r>
      <w:r w:rsidR="00E42E3D">
        <w:rPr>
          <w:color w:val="231F20"/>
          <w:sz w:val="24"/>
          <w:szCs w:val="24"/>
        </w:rPr>
        <w:t xml:space="preserve">new </w:t>
      </w:r>
      <w:r w:rsidR="0034624A">
        <w:rPr>
          <w:color w:val="231F20"/>
          <w:sz w:val="24"/>
          <w:szCs w:val="24"/>
        </w:rPr>
        <w:t xml:space="preserve">ROWIP </w:t>
      </w:r>
      <w:r w:rsidR="00B62C0E">
        <w:rPr>
          <w:color w:val="231F20"/>
          <w:sz w:val="24"/>
          <w:szCs w:val="24"/>
        </w:rPr>
        <w:t xml:space="preserve">at </w:t>
      </w:r>
      <w:r>
        <w:rPr>
          <w:color w:val="231F20"/>
          <w:sz w:val="24"/>
          <w:szCs w:val="24"/>
        </w:rPr>
        <w:t>stage 5</w:t>
      </w:r>
      <w:r w:rsidR="00B62C0E">
        <w:rPr>
          <w:color w:val="231F20"/>
          <w:sz w:val="24"/>
          <w:szCs w:val="24"/>
        </w:rPr>
        <w:t xml:space="preserve"> (</w:t>
      </w:r>
      <w:r w:rsidR="00E42E3D">
        <w:rPr>
          <w:color w:val="231F20"/>
          <w:sz w:val="24"/>
          <w:szCs w:val="24"/>
        </w:rPr>
        <w:t xml:space="preserve">which must be </w:t>
      </w:r>
      <w:r w:rsidR="00B62C0E">
        <w:rPr>
          <w:color w:val="231F20"/>
          <w:sz w:val="24"/>
          <w:szCs w:val="24"/>
        </w:rPr>
        <w:t>fo</w:t>
      </w:r>
      <w:r>
        <w:rPr>
          <w:color w:val="231F20"/>
          <w:sz w:val="24"/>
          <w:szCs w:val="24"/>
        </w:rPr>
        <w:t>r</w:t>
      </w:r>
      <w:r w:rsidR="00B62C0E">
        <w:rPr>
          <w:color w:val="231F20"/>
          <w:sz w:val="24"/>
          <w:szCs w:val="24"/>
        </w:rPr>
        <w:t xml:space="preserve"> a minimum of 12 weeks)</w:t>
      </w:r>
      <w:r w:rsidR="00E42E3D">
        <w:rPr>
          <w:color w:val="231F20"/>
          <w:sz w:val="24"/>
          <w:szCs w:val="24"/>
        </w:rPr>
        <w:t xml:space="preserve">. </w:t>
      </w:r>
    </w:p>
    <w:p w:rsidR="00D43E96" w:rsidRDefault="00D43E96">
      <w:pPr>
        <w:pStyle w:val="BodyText"/>
        <w:ind w:left="102" w:right="213"/>
        <w:rPr>
          <w:color w:val="231F20"/>
          <w:sz w:val="24"/>
          <w:szCs w:val="24"/>
        </w:rPr>
      </w:pPr>
    </w:p>
    <w:p w:rsidR="00EE0FD2" w:rsidRPr="00183ACF" w:rsidRDefault="0013403C">
      <w:pPr>
        <w:pStyle w:val="BodyText"/>
        <w:ind w:left="102" w:right="213"/>
        <w:rPr>
          <w:sz w:val="24"/>
          <w:szCs w:val="24"/>
        </w:rPr>
      </w:pPr>
      <w:r>
        <w:rPr>
          <w:color w:val="231F20"/>
          <w:sz w:val="24"/>
          <w:szCs w:val="24"/>
        </w:rPr>
        <w:t>A</w:t>
      </w:r>
      <w:r w:rsidR="00E42E3D">
        <w:rPr>
          <w:color w:val="231F20"/>
          <w:sz w:val="24"/>
          <w:szCs w:val="24"/>
        </w:rPr>
        <w:t xml:space="preserve">t </w:t>
      </w:r>
      <w:r>
        <w:rPr>
          <w:color w:val="231F20"/>
          <w:sz w:val="24"/>
          <w:szCs w:val="24"/>
        </w:rPr>
        <w:t xml:space="preserve">the end of </w:t>
      </w:r>
      <w:r w:rsidR="00E42E3D">
        <w:rPr>
          <w:color w:val="231F20"/>
          <w:sz w:val="24"/>
          <w:szCs w:val="24"/>
        </w:rPr>
        <w:t>stage 3, we will have</w:t>
      </w:r>
      <w:r w:rsidR="00D72456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</w:t>
      </w:r>
      <w:r w:rsidR="00E60748" w:rsidRPr="00183ACF">
        <w:rPr>
          <w:color w:val="231F20"/>
          <w:sz w:val="24"/>
          <w:szCs w:val="24"/>
        </w:rPr>
        <w:t>2 month</w:t>
      </w:r>
      <w:r>
        <w:rPr>
          <w:color w:val="231F20"/>
          <w:sz w:val="24"/>
          <w:szCs w:val="24"/>
        </w:rPr>
        <w:t>s</w:t>
      </w:r>
      <w:r w:rsidR="00E60748" w:rsidRPr="00183ACF">
        <w:rPr>
          <w:color w:val="231F20"/>
          <w:sz w:val="24"/>
          <w:szCs w:val="24"/>
        </w:rPr>
        <w:t xml:space="preserve"> to publish </w:t>
      </w:r>
      <w:r w:rsidR="00E42E3D">
        <w:rPr>
          <w:color w:val="231F20"/>
          <w:sz w:val="24"/>
          <w:szCs w:val="24"/>
        </w:rPr>
        <w:t>the</w:t>
      </w:r>
      <w:r w:rsidR="00E60748" w:rsidRPr="00183ACF">
        <w:rPr>
          <w:color w:val="231F20"/>
          <w:sz w:val="24"/>
          <w:szCs w:val="24"/>
        </w:rPr>
        <w:t xml:space="preserve"> new ROWIP. Once the n</w:t>
      </w:r>
      <w:r w:rsidR="00D0652F">
        <w:rPr>
          <w:color w:val="231F20"/>
          <w:sz w:val="24"/>
          <w:szCs w:val="24"/>
        </w:rPr>
        <w:t xml:space="preserve">ew ROWIP is published, </w:t>
      </w:r>
      <w:r w:rsidR="00D72456">
        <w:rPr>
          <w:color w:val="231F20"/>
          <w:sz w:val="24"/>
          <w:szCs w:val="24"/>
        </w:rPr>
        <w:t>the Delivery Plans</w:t>
      </w:r>
      <w:r w:rsidR="00D0652F">
        <w:rPr>
          <w:color w:val="231F20"/>
          <w:sz w:val="24"/>
          <w:szCs w:val="24"/>
        </w:rPr>
        <w:t xml:space="preserve"> will need to be monitored</w:t>
      </w:r>
      <w:r w:rsidR="00D72456">
        <w:rPr>
          <w:color w:val="231F20"/>
          <w:sz w:val="24"/>
          <w:szCs w:val="24"/>
        </w:rPr>
        <w:t xml:space="preserve"> every year </w:t>
      </w:r>
      <w:r w:rsidR="00E60748" w:rsidRPr="00183ACF">
        <w:rPr>
          <w:color w:val="231F20"/>
          <w:sz w:val="24"/>
          <w:szCs w:val="24"/>
        </w:rPr>
        <w:t>to keep the document relevant over the next 10 yrs.</w:t>
      </w:r>
    </w:p>
    <w:p w:rsidR="00EE0FD2" w:rsidRPr="00183ACF" w:rsidRDefault="00EE0FD2">
      <w:pPr>
        <w:pStyle w:val="BodyText"/>
        <w:spacing w:before="8" w:after="1"/>
        <w:rPr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189"/>
        <w:gridCol w:w="1750"/>
      </w:tblGrid>
      <w:tr w:rsidR="00EE0FD2" w:rsidRPr="00183ACF" w:rsidTr="00A96CB1">
        <w:trPr>
          <w:trHeight w:hRule="exact" w:val="700"/>
        </w:trPr>
        <w:tc>
          <w:tcPr>
            <w:tcW w:w="1075" w:type="dxa"/>
          </w:tcPr>
          <w:p w:rsidR="00EE0FD2" w:rsidRPr="00183ACF" w:rsidRDefault="00EE0FD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E0FD2" w:rsidRPr="00183ACF" w:rsidRDefault="00E6074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183ACF">
              <w:rPr>
                <w:b/>
                <w:color w:val="231F20"/>
                <w:sz w:val="24"/>
                <w:szCs w:val="24"/>
              </w:rPr>
              <w:t>Stages</w:t>
            </w:r>
          </w:p>
        </w:tc>
        <w:tc>
          <w:tcPr>
            <w:tcW w:w="6189" w:type="dxa"/>
          </w:tcPr>
          <w:p w:rsidR="00EE0FD2" w:rsidRPr="00183ACF" w:rsidRDefault="00EE0FD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E0FD2" w:rsidRPr="00183ACF" w:rsidRDefault="00E6074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183ACF">
              <w:rPr>
                <w:b/>
                <w:color w:val="231F20"/>
                <w:sz w:val="24"/>
                <w:szCs w:val="24"/>
              </w:rPr>
              <w:t>Task</w:t>
            </w:r>
          </w:p>
        </w:tc>
        <w:tc>
          <w:tcPr>
            <w:tcW w:w="1750" w:type="dxa"/>
          </w:tcPr>
          <w:p w:rsidR="00EE0FD2" w:rsidRPr="00183ACF" w:rsidRDefault="00EE0FD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E0FD2" w:rsidRPr="00183ACF" w:rsidRDefault="00E60748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183ACF">
              <w:rPr>
                <w:b/>
                <w:color w:val="231F20"/>
                <w:sz w:val="24"/>
                <w:szCs w:val="24"/>
              </w:rPr>
              <w:t>Target Date</w:t>
            </w:r>
          </w:p>
        </w:tc>
      </w:tr>
      <w:tr w:rsidR="00EE0FD2" w:rsidRPr="00183ACF" w:rsidTr="00A96CB1">
        <w:trPr>
          <w:trHeight w:hRule="exact" w:val="1547"/>
        </w:trPr>
        <w:tc>
          <w:tcPr>
            <w:tcW w:w="1075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E0FD2" w:rsidRPr="00183ACF" w:rsidRDefault="00E60748">
            <w:pPr>
              <w:pStyle w:val="TableParagraph"/>
              <w:ind w:left="105"/>
              <w:rPr>
                <w:sz w:val="24"/>
                <w:szCs w:val="24"/>
              </w:rPr>
            </w:pPr>
            <w:r w:rsidRPr="003E6753">
              <w:rPr>
                <w:color w:val="0070C0"/>
                <w:sz w:val="24"/>
                <w:szCs w:val="24"/>
              </w:rPr>
              <w:t>Stage 1</w:t>
            </w:r>
          </w:p>
        </w:tc>
        <w:tc>
          <w:tcPr>
            <w:tcW w:w="6189" w:type="dxa"/>
          </w:tcPr>
          <w:p w:rsidR="0034624A" w:rsidRPr="00E765D0" w:rsidRDefault="0034624A" w:rsidP="0034624A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E0FD2" w:rsidRDefault="0034624A" w:rsidP="0034624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u w:val="single"/>
              </w:rPr>
            </w:pPr>
            <w:r w:rsidRPr="0034624A">
              <w:rPr>
                <w:b/>
                <w:sz w:val="24"/>
                <w:szCs w:val="24"/>
                <w:u w:val="single"/>
              </w:rPr>
              <w:t>Planning Review</w:t>
            </w:r>
          </w:p>
          <w:p w:rsidR="0034624A" w:rsidRPr="0034624A" w:rsidRDefault="0034624A" w:rsidP="0034624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76E13" w:rsidRPr="00F45513" w:rsidRDefault="00963A39" w:rsidP="00F45513">
            <w:pPr>
              <w:pStyle w:val="TableParagraph"/>
              <w:numPr>
                <w:ilvl w:val="0"/>
                <w:numId w:val="30"/>
              </w:numPr>
              <w:rPr>
                <w:color w:val="231F20"/>
                <w:sz w:val="24"/>
                <w:szCs w:val="24"/>
              </w:rPr>
            </w:pPr>
            <w:r w:rsidRPr="00F45513">
              <w:rPr>
                <w:color w:val="231F20"/>
                <w:sz w:val="24"/>
                <w:szCs w:val="24"/>
              </w:rPr>
              <w:t xml:space="preserve">Decision to review </w:t>
            </w:r>
            <w:r w:rsidR="00D3458F">
              <w:rPr>
                <w:color w:val="231F20"/>
                <w:sz w:val="24"/>
                <w:szCs w:val="24"/>
              </w:rPr>
              <w:t>first</w:t>
            </w:r>
            <w:r w:rsidRPr="00F45513">
              <w:rPr>
                <w:color w:val="231F20"/>
                <w:sz w:val="24"/>
                <w:szCs w:val="24"/>
              </w:rPr>
              <w:t xml:space="preserve"> ROWIP</w:t>
            </w:r>
            <w:r w:rsidR="00F45513">
              <w:rPr>
                <w:color w:val="231F20"/>
                <w:sz w:val="24"/>
                <w:szCs w:val="24"/>
              </w:rPr>
              <w:t>, consider staffing</w:t>
            </w:r>
          </w:p>
          <w:p w:rsidR="00F45513" w:rsidRPr="00963A39" w:rsidRDefault="00BB4D6C" w:rsidP="00F45513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</w:t>
            </w:r>
            <w:r w:rsidR="00F45513" w:rsidRPr="00F45513">
              <w:rPr>
                <w:color w:val="231F20"/>
                <w:sz w:val="24"/>
                <w:szCs w:val="24"/>
              </w:rPr>
              <w:t>ppointment of ROWIP Officer</w:t>
            </w:r>
          </w:p>
        </w:tc>
        <w:tc>
          <w:tcPr>
            <w:tcW w:w="1750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34624A" w:rsidRDefault="0034624A" w:rsidP="00F45513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34624A" w:rsidRDefault="0034624A" w:rsidP="00F45513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EE0FD2" w:rsidRDefault="00F45513" w:rsidP="00F45513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April-May</w:t>
            </w:r>
            <w:r w:rsidR="00E60748" w:rsidRPr="00183ACF">
              <w:rPr>
                <w:color w:val="231F20"/>
                <w:sz w:val="24"/>
                <w:szCs w:val="24"/>
              </w:rPr>
              <w:t xml:space="preserve"> 2017</w:t>
            </w:r>
          </w:p>
          <w:p w:rsidR="00F45513" w:rsidRPr="00183ACF" w:rsidRDefault="00A96CB1" w:rsidP="00F45513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Aug</w:t>
            </w:r>
            <w:r w:rsidR="00F45513">
              <w:rPr>
                <w:color w:val="231F20"/>
                <w:sz w:val="24"/>
                <w:szCs w:val="24"/>
              </w:rPr>
              <w:t>-Sept 2017</w:t>
            </w:r>
          </w:p>
        </w:tc>
      </w:tr>
      <w:tr w:rsidR="00EE0FD2" w:rsidRPr="00183ACF" w:rsidTr="00A96CB1">
        <w:trPr>
          <w:trHeight w:hRule="exact" w:val="7225"/>
        </w:trPr>
        <w:tc>
          <w:tcPr>
            <w:tcW w:w="1075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E0FD2" w:rsidRPr="00183ACF" w:rsidRDefault="00E6074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3E6753">
              <w:rPr>
                <w:color w:val="0070C0"/>
                <w:sz w:val="24"/>
                <w:szCs w:val="24"/>
              </w:rPr>
              <w:t>Stage 2</w:t>
            </w:r>
          </w:p>
        </w:tc>
        <w:tc>
          <w:tcPr>
            <w:tcW w:w="6189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E0FD2" w:rsidRPr="00963A39" w:rsidRDefault="00E60748" w:rsidP="001C0251">
            <w:pPr>
              <w:pStyle w:val="TableParagraph"/>
              <w:spacing w:before="1"/>
              <w:ind w:left="105"/>
              <w:jc w:val="center"/>
              <w:rPr>
                <w:sz w:val="24"/>
                <w:szCs w:val="24"/>
              </w:rPr>
            </w:pPr>
            <w:r w:rsidRPr="00183ACF">
              <w:rPr>
                <w:b/>
                <w:color w:val="231F20"/>
                <w:sz w:val="24"/>
                <w:szCs w:val="24"/>
                <w:u w:val="single" w:color="231F20"/>
              </w:rPr>
              <w:t xml:space="preserve">Initial </w:t>
            </w:r>
            <w:r w:rsidR="00514D8A" w:rsidRPr="00183ACF">
              <w:rPr>
                <w:b/>
                <w:color w:val="231F20"/>
                <w:sz w:val="24"/>
                <w:szCs w:val="24"/>
                <w:u w:val="single" w:color="231F20"/>
              </w:rPr>
              <w:t>C</w:t>
            </w:r>
            <w:r w:rsidRPr="00183ACF">
              <w:rPr>
                <w:b/>
                <w:color w:val="231F20"/>
                <w:sz w:val="24"/>
                <w:szCs w:val="24"/>
                <w:u w:val="single" w:color="231F20"/>
              </w:rPr>
              <w:t>onsultation</w:t>
            </w:r>
          </w:p>
          <w:p w:rsidR="00EE0FD2" w:rsidRPr="00E765D0" w:rsidRDefault="00EE0FD2">
            <w:pPr>
              <w:pStyle w:val="TableParagraph"/>
              <w:rPr>
                <w:sz w:val="16"/>
                <w:szCs w:val="16"/>
              </w:rPr>
            </w:pPr>
          </w:p>
          <w:p w:rsidR="00917811" w:rsidRPr="00687D5A" w:rsidRDefault="00514D8A" w:rsidP="00963A39">
            <w:pPr>
              <w:pStyle w:val="Heading3"/>
              <w:numPr>
                <w:ilvl w:val="0"/>
                <w:numId w:val="26"/>
              </w:numPr>
              <w:rPr>
                <w:b w:val="0"/>
                <w:color w:val="231F20"/>
                <w:sz w:val="24"/>
                <w:szCs w:val="24"/>
              </w:rPr>
            </w:pPr>
            <w:r w:rsidRPr="00687D5A">
              <w:rPr>
                <w:b w:val="0"/>
                <w:sz w:val="24"/>
                <w:szCs w:val="24"/>
              </w:rPr>
              <w:t>I</w:t>
            </w:r>
            <w:bookmarkStart w:id="1" w:name="_Toc453255143"/>
            <w:r w:rsidRPr="00687D5A">
              <w:rPr>
                <w:b w:val="0"/>
                <w:sz w:val="24"/>
                <w:szCs w:val="24"/>
              </w:rPr>
              <w:t>ssue Documents</w:t>
            </w:r>
            <w:bookmarkEnd w:id="1"/>
            <w:r w:rsidR="00963A39" w:rsidRPr="00687D5A">
              <w:rPr>
                <w:b w:val="0"/>
                <w:sz w:val="24"/>
                <w:szCs w:val="24"/>
              </w:rPr>
              <w:t>:</w:t>
            </w:r>
          </w:p>
          <w:p w:rsidR="004D072D" w:rsidRPr="00E765D0" w:rsidRDefault="004D072D" w:rsidP="00EE39D2">
            <w:pPr>
              <w:pStyle w:val="TableParagraph"/>
              <w:ind w:left="246" w:right="91"/>
              <w:rPr>
                <w:sz w:val="16"/>
                <w:szCs w:val="16"/>
              </w:rPr>
            </w:pPr>
          </w:p>
          <w:p w:rsidR="004D072D" w:rsidRPr="004D072D" w:rsidRDefault="00776E13" w:rsidP="00963A39">
            <w:pPr>
              <w:pStyle w:val="TableParagraph"/>
              <w:numPr>
                <w:ilvl w:val="0"/>
                <w:numId w:val="28"/>
              </w:numPr>
              <w:ind w:right="91"/>
              <w:rPr>
                <w:sz w:val="24"/>
                <w:szCs w:val="24"/>
              </w:rPr>
            </w:pPr>
            <w:r w:rsidRPr="004D072D">
              <w:rPr>
                <w:color w:val="231F20"/>
                <w:sz w:val="24"/>
                <w:szCs w:val="24"/>
              </w:rPr>
              <w:t>P</w:t>
            </w:r>
            <w:r w:rsidR="00AE4512">
              <w:rPr>
                <w:color w:val="231F20"/>
                <w:sz w:val="24"/>
                <w:szCs w:val="24"/>
              </w:rPr>
              <w:t>repare</w:t>
            </w:r>
            <w:r w:rsidR="00963A39">
              <w:rPr>
                <w:color w:val="231F20"/>
                <w:sz w:val="24"/>
                <w:szCs w:val="24"/>
              </w:rPr>
              <w:t xml:space="preserve"> </w:t>
            </w:r>
            <w:r w:rsidR="00AE4512">
              <w:rPr>
                <w:color w:val="231F20"/>
                <w:sz w:val="24"/>
                <w:szCs w:val="24"/>
              </w:rPr>
              <w:t xml:space="preserve">initial consultation document to include the </w:t>
            </w:r>
            <w:r w:rsidR="00963A39">
              <w:rPr>
                <w:color w:val="231F20"/>
                <w:sz w:val="24"/>
                <w:szCs w:val="24"/>
              </w:rPr>
              <w:t>background</w:t>
            </w:r>
            <w:r w:rsidR="00AE4512">
              <w:rPr>
                <w:color w:val="231F20"/>
                <w:sz w:val="24"/>
                <w:szCs w:val="24"/>
              </w:rPr>
              <w:t>,</w:t>
            </w:r>
            <w:r w:rsidRPr="004D072D">
              <w:rPr>
                <w:color w:val="231F20"/>
                <w:sz w:val="24"/>
                <w:szCs w:val="24"/>
              </w:rPr>
              <w:t xml:space="preserve"> outline</w:t>
            </w:r>
            <w:r w:rsidR="00AE4512">
              <w:rPr>
                <w:color w:val="231F20"/>
                <w:sz w:val="24"/>
                <w:szCs w:val="24"/>
              </w:rPr>
              <w:t xml:space="preserve">, terms of reference and timetable for the </w:t>
            </w:r>
            <w:r w:rsidR="002E5964">
              <w:rPr>
                <w:color w:val="231F20"/>
                <w:sz w:val="24"/>
                <w:szCs w:val="24"/>
              </w:rPr>
              <w:t>new ROWIP</w:t>
            </w:r>
            <w:r w:rsidR="00AE4512">
              <w:rPr>
                <w:color w:val="231F20"/>
                <w:sz w:val="24"/>
                <w:szCs w:val="24"/>
              </w:rPr>
              <w:t xml:space="preserve"> using the WG guidance notes and Cardiff strategic plans</w:t>
            </w:r>
            <w:r w:rsidR="00E60748" w:rsidRPr="004D072D">
              <w:rPr>
                <w:color w:val="231F20"/>
                <w:sz w:val="24"/>
                <w:szCs w:val="24"/>
              </w:rPr>
              <w:t xml:space="preserve"> </w:t>
            </w:r>
          </w:p>
          <w:p w:rsidR="00837CB3" w:rsidRDefault="00514D8A" w:rsidP="00837CB3">
            <w:pPr>
              <w:pStyle w:val="TableParagraph"/>
              <w:numPr>
                <w:ilvl w:val="0"/>
                <w:numId w:val="28"/>
              </w:numPr>
              <w:ind w:right="91"/>
              <w:rPr>
                <w:color w:val="231F20"/>
                <w:sz w:val="24"/>
                <w:szCs w:val="24"/>
              </w:rPr>
            </w:pPr>
            <w:r w:rsidRPr="004D072D">
              <w:rPr>
                <w:color w:val="231F20"/>
                <w:sz w:val="24"/>
                <w:szCs w:val="24"/>
              </w:rPr>
              <w:t xml:space="preserve">Publish to website </w:t>
            </w:r>
            <w:r w:rsidR="00837CB3">
              <w:rPr>
                <w:color w:val="231F20"/>
                <w:sz w:val="24"/>
                <w:szCs w:val="24"/>
              </w:rPr>
              <w:t>for the public</w:t>
            </w:r>
          </w:p>
          <w:p w:rsidR="00EE0FD2" w:rsidRPr="004D072D" w:rsidRDefault="00A447F6" w:rsidP="00837CB3">
            <w:pPr>
              <w:pStyle w:val="TableParagraph"/>
              <w:numPr>
                <w:ilvl w:val="0"/>
                <w:numId w:val="28"/>
              </w:numPr>
              <w:ind w:right="91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Send by</w:t>
            </w:r>
            <w:r w:rsidR="00514D8A" w:rsidRPr="004D072D">
              <w:rPr>
                <w:color w:val="231F20"/>
                <w:sz w:val="24"/>
                <w:szCs w:val="24"/>
              </w:rPr>
              <w:t xml:space="preserve"> </w:t>
            </w:r>
            <w:r w:rsidR="00837CB3">
              <w:rPr>
                <w:color w:val="231F20"/>
                <w:sz w:val="24"/>
                <w:szCs w:val="24"/>
              </w:rPr>
              <w:t>e-mail</w:t>
            </w:r>
            <w:r w:rsidR="00D4469D"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to </w:t>
            </w:r>
            <w:r w:rsidR="00D4469D">
              <w:rPr>
                <w:color w:val="231F20"/>
                <w:sz w:val="24"/>
                <w:szCs w:val="24"/>
              </w:rPr>
              <w:t>the following:</w:t>
            </w:r>
          </w:p>
          <w:p w:rsidR="00EE0FD2" w:rsidRPr="008A4CA0" w:rsidRDefault="00E60748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hanging="360"/>
              <w:rPr>
                <w:b/>
                <w:sz w:val="24"/>
                <w:szCs w:val="24"/>
              </w:rPr>
            </w:pPr>
            <w:r w:rsidRPr="008A4CA0">
              <w:rPr>
                <w:b/>
                <w:color w:val="231F20"/>
                <w:sz w:val="24"/>
                <w:szCs w:val="24"/>
              </w:rPr>
              <w:t xml:space="preserve">Each Highway Authority adjoining </w:t>
            </w:r>
            <w:r w:rsidR="00906E3B" w:rsidRPr="008A4CA0">
              <w:rPr>
                <w:b/>
                <w:color w:val="231F20"/>
                <w:sz w:val="24"/>
                <w:szCs w:val="24"/>
              </w:rPr>
              <w:t>Cardiff</w:t>
            </w:r>
          </w:p>
          <w:p w:rsidR="00EE0FD2" w:rsidRPr="008A4CA0" w:rsidRDefault="00EE39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43" w:lineRule="exact"/>
              <w:ind w:hanging="360"/>
              <w:rPr>
                <w:b/>
                <w:sz w:val="24"/>
                <w:szCs w:val="24"/>
              </w:rPr>
            </w:pPr>
            <w:r w:rsidRPr="008A4CA0">
              <w:rPr>
                <w:b/>
                <w:color w:val="231F20"/>
                <w:sz w:val="24"/>
                <w:szCs w:val="24"/>
              </w:rPr>
              <w:t xml:space="preserve">All </w:t>
            </w:r>
            <w:r w:rsidR="00B439F6" w:rsidRPr="008A4CA0">
              <w:rPr>
                <w:b/>
                <w:color w:val="231F20"/>
                <w:sz w:val="24"/>
                <w:szCs w:val="24"/>
              </w:rPr>
              <w:t>C</w:t>
            </w:r>
            <w:r w:rsidR="00E60748" w:rsidRPr="008A4CA0">
              <w:rPr>
                <w:b/>
                <w:color w:val="231F20"/>
                <w:sz w:val="24"/>
                <w:szCs w:val="24"/>
              </w:rPr>
              <w:t xml:space="preserve">ommunity Council </w:t>
            </w:r>
            <w:r w:rsidR="00B439F6" w:rsidRPr="008A4CA0">
              <w:rPr>
                <w:b/>
                <w:color w:val="231F20"/>
                <w:sz w:val="24"/>
                <w:szCs w:val="24"/>
              </w:rPr>
              <w:t>and</w:t>
            </w:r>
            <w:r w:rsidR="00B439F6" w:rsidRPr="008A4CA0">
              <w:rPr>
                <w:b/>
                <w:color w:val="231F20"/>
                <w:sz w:val="24"/>
                <w:szCs w:val="24"/>
                <w:lang w:val="en-GB"/>
              </w:rPr>
              <w:t xml:space="preserve"> Councillors</w:t>
            </w:r>
            <w:r w:rsidR="00B439F6" w:rsidRPr="008A4CA0">
              <w:rPr>
                <w:b/>
                <w:color w:val="231F20"/>
                <w:sz w:val="24"/>
                <w:szCs w:val="24"/>
              </w:rPr>
              <w:t xml:space="preserve"> </w:t>
            </w:r>
            <w:r w:rsidR="00E60748" w:rsidRPr="008A4CA0">
              <w:rPr>
                <w:b/>
                <w:color w:val="231F20"/>
                <w:sz w:val="24"/>
                <w:szCs w:val="24"/>
              </w:rPr>
              <w:t xml:space="preserve">in </w:t>
            </w:r>
            <w:r w:rsidR="00906E3B" w:rsidRPr="008A4CA0">
              <w:rPr>
                <w:b/>
                <w:color w:val="231F20"/>
                <w:sz w:val="24"/>
                <w:szCs w:val="24"/>
              </w:rPr>
              <w:t>Cardiff</w:t>
            </w:r>
          </w:p>
          <w:p w:rsidR="00EE0FD2" w:rsidRPr="008A4CA0" w:rsidRDefault="00E60748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43" w:lineRule="exact"/>
              <w:ind w:hanging="360"/>
              <w:rPr>
                <w:b/>
                <w:sz w:val="24"/>
                <w:szCs w:val="24"/>
              </w:rPr>
            </w:pPr>
            <w:r w:rsidRPr="008A4CA0">
              <w:rPr>
                <w:b/>
                <w:color w:val="231F20"/>
                <w:sz w:val="24"/>
                <w:szCs w:val="24"/>
              </w:rPr>
              <w:t>Local Access</w:t>
            </w:r>
            <w:r w:rsidRPr="008A4CA0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8A4CA0">
              <w:rPr>
                <w:b/>
                <w:color w:val="231F20"/>
                <w:sz w:val="24"/>
                <w:szCs w:val="24"/>
              </w:rPr>
              <w:t>Forum</w:t>
            </w:r>
            <w:r w:rsidR="00894651" w:rsidRPr="008A4CA0">
              <w:rPr>
                <w:b/>
                <w:color w:val="231F20"/>
                <w:sz w:val="24"/>
                <w:szCs w:val="24"/>
              </w:rPr>
              <w:t xml:space="preserve"> (LAF)</w:t>
            </w:r>
          </w:p>
          <w:p w:rsidR="00EE0FD2" w:rsidRPr="008A4CA0" w:rsidRDefault="00E60748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hanging="360"/>
              <w:rPr>
                <w:b/>
                <w:sz w:val="24"/>
                <w:szCs w:val="24"/>
              </w:rPr>
            </w:pPr>
            <w:r w:rsidRPr="008A4CA0">
              <w:rPr>
                <w:b/>
                <w:color w:val="231F20"/>
                <w:sz w:val="24"/>
                <w:szCs w:val="24"/>
              </w:rPr>
              <w:t>Natural Resources Wales</w:t>
            </w:r>
            <w:r w:rsidRPr="008A4CA0">
              <w:rPr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8A4CA0">
              <w:rPr>
                <w:b/>
                <w:color w:val="231F20"/>
                <w:sz w:val="24"/>
                <w:szCs w:val="24"/>
              </w:rPr>
              <w:t>(NRW)</w:t>
            </w:r>
          </w:p>
          <w:p w:rsidR="00EE0FD2" w:rsidRPr="008A4CA0" w:rsidRDefault="00E60748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hanging="360"/>
              <w:rPr>
                <w:b/>
                <w:sz w:val="24"/>
                <w:szCs w:val="24"/>
              </w:rPr>
            </w:pPr>
            <w:r w:rsidRPr="008A4CA0">
              <w:rPr>
                <w:b/>
                <w:color w:val="231F20"/>
                <w:sz w:val="24"/>
                <w:szCs w:val="24"/>
              </w:rPr>
              <w:t>Statutory consultees for Public Path</w:t>
            </w:r>
            <w:r w:rsidRPr="008A4CA0">
              <w:rPr>
                <w:b/>
                <w:color w:val="231F20"/>
                <w:spacing w:val="-21"/>
                <w:sz w:val="24"/>
                <w:szCs w:val="24"/>
              </w:rPr>
              <w:t xml:space="preserve"> </w:t>
            </w:r>
            <w:r w:rsidRPr="008A4CA0">
              <w:rPr>
                <w:b/>
                <w:color w:val="231F20"/>
                <w:sz w:val="24"/>
                <w:szCs w:val="24"/>
              </w:rPr>
              <w:t>Orders</w:t>
            </w:r>
          </w:p>
          <w:p w:rsidR="00EE39D2" w:rsidRPr="008A4CA0" w:rsidRDefault="00EE39D2" w:rsidP="00B96D0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627" w:hanging="360"/>
              <w:rPr>
                <w:b/>
                <w:sz w:val="24"/>
                <w:szCs w:val="24"/>
              </w:rPr>
            </w:pPr>
            <w:r w:rsidRPr="008A4CA0">
              <w:rPr>
                <w:b/>
                <w:color w:val="231F20"/>
                <w:sz w:val="24"/>
                <w:szCs w:val="24"/>
              </w:rPr>
              <w:t xml:space="preserve">Relevant </w:t>
            </w:r>
            <w:r w:rsidR="00906E3B" w:rsidRPr="008A4CA0">
              <w:rPr>
                <w:b/>
                <w:color w:val="231F20"/>
                <w:sz w:val="24"/>
                <w:szCs w:val="24"/>
              </w:rPr>
              <w:t>Cardiff Council i</w:t>
            </w:r>
            <w:r w:rsidR="00E60748" w:rsidRPr="008A4CA0">
              <w:rPr>
                <w:b/>
                <w:color w:val="231F20"/>
                <w:sz w:val="24"/>
                <w:szCs w:val="24"/>
              </w:rPr>
              <w:t xml:space="preserve">nternal </w:t>
            </w:r>
            <w:r w:rsidR="00A13447" w:rsidRPr="008A4CA0">
              <w:rPr>
                <w:b/>
                <w:color w:val="231F20"/>
                <w:sz w:val="24"/>
                <w:szCs w:val="24"/>
              </w:rPr>
              <w:t>Depts.</w:t>
            </w:r>
          </w:p>
          <w:p w:rsidR="00917811" w:rsidRPr="008A4CA0" w:rsidRDefault="00E60748" w:rsidP="00B96D0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627" w:hanging="360"/>
              <w:rPr>
                <w:b/>
                <w:sz w:val="24"/>
                <w:szCs w:val="24"/>
              </w:rPr>
            </w:pPr>
            <w:r w:rsidRPr="008A4CA0">
              <w:rPr>
                <w:b/>
                <w:color w:val="231F20"/>
                <w:sz w:val="24"/>
                <w:szCs w:val="24"/>
              </w:rPr>
              <w:t>Any other local relevant</w:t>
            </w:r>
            <w:r w:rsidR="00894651" w:rsidRPr="008A4CA0">
              <w:rPr>
                <w:b/>
                <w:color w:val="231F20"/>
                <w:sz w:val="24"/>
                <w:szCs w:val="24"/>
              </w:rPr>
              <w:t xml:space="preserve"> or interested</w:t>
            </w:r>
            <w:r w:rsidRPr="008A4CA0">
              <w:rPr>
                <w:b/>
                <w:color w:val="231F20"/>
                <w:sz w:val="24"/>
                <w:szCs w:val="24"/>
              </w:rPr>
              <w:t xml:space="preserve"> persons/</w:t>
            </w:r>
            <w:r w:rsidR="00A447F6">
              <w:rPr>
                <w:b/>
                <w:color w:val="231F20"/>
                <w:sz w:val="24"/>
                <w:szCs w:val="24"/>
              </w:rPr>
              <w:t>groups</w:t>
            </w:r>
            <w:r w:rsidR="00894651" w:rsidRPr="008A4CA0">
              <w:rPr>
                <w:b/>
                <w:color w:val="231F20"/>
                <w:sz w:val="24"/>
                <w:szCs w:val="24"/>
                <w:lang w:val="en-GB"/>
              </w:rPr>
              <w:t>/organisations</w:t>
            </w:r>
            <w:r w:rsidRPr="008A4CA0">
              <w:rPr>
                <w:b/>
                <w:color w:val="231F20"/>
                <w:sz w:val="24"/>
                <w:szCs w:val="24"/>
              </w:rPr>
              <w:t xml:space="preserve"> </w:t>
            </w:r>
            <w:r w:rsidR="006D781B" w:rsidRPr="008A4CA0">
              <w:rPr>
                <w:b/>
                <w:color w:val="231F20"/>
                <w:sz w:val="24"/>
                <w:szCs w:val="24"/>
              </w:rPr>
              <w:t>Cardiff Council is aware of, or is made aware of by our consultees</w:t>
            </w:r>
          </w:p>
          <w:p w:rsidR="00917811" w:rsidRPr="00E765D0" w:rsidRDefault="00917811" w:rsidP="00917811">
            <w:pPr>
              <w:pStyle w:val="TableParagraph"/>
              <w:tabs>
                <w:tab w:val="left" w:pos="825"/>
                <w:tab w:val="left" w:pos="826"/>
              </w:tabs>
              <w:ind w:left="825" w:right="627"/>
              <w:rPr>
                <w:sz w:val="16"/>
                <w:szCs w:val="16"/>
              </w:rPr>
            </w:pPr>
          </w:p>
          <w:p w:rsidR="00514D8A" w:rsidRPr="00687D5A" w:rsidRDefault="00514D8A" w:rsidP="00963A39">
            <w:pPr>
              <w:pStyle w:val="Heading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  <w:bookmarkStart w:id="2" w:name="_Toc453255144"/>
            <w:r w:rsidRPr="00687D5A">
              <w:rPr>
                <w:b w:val="0"/>
                <w:sz w:val="24"/>
                <w:szCs w:val="24"/>
              </w:rPr>
              <w:t>Review Responses</w:t>
            </w:r>
            <w:bookmarkEnd w:id="2"/>
            <w:r w:rsidR="00963A39" w:rsidRPr="00687D5A">
              <w:rPr>
                <w:b w:val="0"/>
                <w:sz w:val="24"/>
                <w:szCs w:val="24"/>
              </w:rPr>
              <w:t>:</w:t>
            </w:r>
          </w:p>
          <w:p w:rsidR="00917811" w:rsidRPr="00E765D0" w:rsidRDefault="00917811" w:rsidP="00514D8A">
            <w:pPr>
              <w:pStyle w:val="TableParagraph"/>
              <w:ind w:left="246" w:right="91"/>
              <w:rPr>
                <w:color w:val="231F20"/>
                <w:sz w:val="16"/>
                <w:szCs w:val="16"/>
              </w:rPr>
            </w:pPr>
          </w:p>
          <w:p w:rsidR="004D072D" w:rsidRPr="00760F6E" w:rsidRDefault="00760F6E" w:rsidP="00794BDE">
            <w:pPr>
              <w:pStyle w:val="TableParagraph"/>
              <w:numPr>
                <w:ilvl w:val="0"/>
                <w:numId w:val="29"/>
              </w:numPr>
              <w:ind w:right="91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Produce Consultation </w:t>
            </w:r>
            <w:r w:rsidR="00D769F9">
              <w:rPr>
                <w:color w:val="231F20"/>
                <w:sz w:val="24"/>
                <w:szCs w:val="24"/>
              </w:rPr>
              <w:t xml:space="preserve">Response </w:t>
            </w:r>
            <w:r>
              <w:rPr>
                <w:color w:val="231F20"/>
                <w:sz w:val="24"/>
                <w:szCs w:val="24"/>
              </w:rPr>
              <w:t>R</w:t>
            </w:r>
            <w:r w:rsidR="00514D8A" w:rsidRPr="00760F6E">
              <w:rPr>
                <w:color w:val="231F20"/>
                <w:sz w:val="24"/>
                <w:szCs w:val="24"/>
              </w:rPr>
              <w:t>eport</w:t>
            </w:r>
          </w:p>
          <w:p w:rsidR="00EE07A2" w:rsidRPr="00EE07A2" w:rsidRDefault="0034624A" w:rsidP="00837CB3">
            <w:pPr>
              <w:pStyle w:val="TableParagraph"/>
              <w:numPr>
                <w:ilvl w:val="0"/>
                <w:numId w:val="29"/>
              </w:numPr>
              <w:ind w:right="91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If</w:t>
            </w:r>
            <w:r w:rsidR="00D769F9">
              <w:rPr>
                <w:color w:val="231F20"/>
                <w:sz w:val="24"/>
                <w:szCs w:val="24"/>
              </w:rPr>
              <w:t xml:space="preserve"> necessary, make amendments and</w:t>
            </w:r>
            <w:r w:rsidR="00D769F9" w:rsidRPr="00C64974">
              <w:rPr>
                <w:color w:val="231F20"/>
                <w:sz w:val="24"/>
                <w:szCs w:val="24"/>
                <w:lang w:val="en-GB"/>
              </w:rPr>
              <w:t xml:space="preserve"> finalise</w:t>
            </w:r>
            <w:r w:rsidR="00D769F9">
              <w:rPr>
                <w:color w:val="231F20"/>
                <w:sz w:val="24"/>
                <w:szCs w:val="24"/>
              </w:rPr>
              <w:t xml:space="preserve"> report</w:t>
            </w:r>
          </w:p>
          <w:p w:rsidR="00EE0FD2" w:rsidRPr="00183ACF" w:rsidRDefault="00514D8A" w:rsidP="00EE07A2">
            <w:pPr>
              <w:pStyle w:val="TableParagraph"/>
              <w:ind w:left="606" w:right="91"/>
              <w:rPr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34624A" w:rsidRDefault="0034624A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34624A" w:rsidRPr="000F4B22" w:rsidRDefault="0034624A" w:rsidP="005F0E88">
            <w:pPr>
              <w:pStyle w:val="TableParagraph"/>
              <w:spacing w:before="1"/>
              <w:ind w:left="104"/>
              <w:rPr>
                <w:color w:val="231F20"/>
                <w:sz w:val="16"/>
                <w:szCs w:val="16"/>
              </w:rPr>
            </w:pPr>
          </w:p>
          <w:p w:rsidR="00EE0FD2" w:rsidRDefault="00EE07A2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Octo</w:t>
            </w:r>
            <w:r w:rsidR="00FD7B70">
              <w:rPr>
                <w:color w:val="231F20"/>
                <w:sz w:val="24"/>
                <w:szCs w:val="24"/>
              </w:rPr>
              <w:t>ber</w:t>
            </w:r>
            <w:r w:rsidR="00E60748" w:rsidRPr="00183ACF">
              <w:rPr>
                <w:color w:val="231F20"/>
                <w:sz w:val="24"/>
                <w:szCs w:val="24"/>
              </w:rPr>
              <w:t xml:space="preserve"> 2017</w:t>
            </w: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A7793D" w:rsidRDefault="00A7793D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6811D6" w:rsidRDefault="006811D6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2E5964" w:rsidRDefault="002E5964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D769F9" w:rsidRDefault="00D769F9" w:rsidP="002E5964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EE07A2" w:rsidRDefault="00EE07A2" w:rsidP="000F4B22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EE07A2" w:rsidRDefault="00EE07A2" w:rsidP="000F4B22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Pr="00183ACF" w:rsidRDefault="00EE07A2" w:rsidP="000F4B22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November</w:t>
            </w:r>
            <w:r w:rsidR="002E5964">
              <w:rPr>
                <w:color w:val="231F20"/>
                <w:sz w:val="24"/>
                <w:szCs w:val="24"/>
              </w:rPr>
              <w:t xml:space="preserve"> –</w:t>
            </w:r>
            <w:r w:rsidR="000F4B22">
              <w:rPr>
                <w:color w:val="231F20"/>
                <w:sz w:val="24"/>
                <w:szCs w:val="24"/>
              </w:rPr>
              <w:t>Dec</w:t>
            </w:r>
            <w:r w:rsidR="00963A39">
              <w:rPr>
                <w:color w:val="231F20"/>
                <w:sz w:val="24"/>
                <w:szCs w:val="24"/>
              </w:rPr>
              <w:t>ember</w:t>
            </w:r>
            <w:r w:rsidR="002E5964">
              <w:rPr>
                <w:color w:val="231F20"/>
                <w:sz w:val="24"/>
                <w:szCs w:val="24"/>
              </w:rPr>
              <w:t xml:space="preserve">  </w:t>
            </w:r>
            <w:r w:rsidR="00963A39">
              <w:rPr>
                <w:color w:val="231F20"/>
                <w:sz w:val="24"/>
                <w:szCs w:val="24"/>
              </w:rPr>
              <w:t xml:space="preserve"> 2017</w:t>
            </w:r>
          </w:p>
        </w:tc>
      </w:tr>
      <w:tr w:rsidR="00EE0FD2" w:rsidRPr="00183ACF" w:rsidTr="00F407E3">
        <w:trPr>
          <w:trHeight w:hRule="exact" w:val="2845"/>
        </w:trPr>
        <w:tc>
          <w:tcPr>
            <w:tcW w:w="1075" w:type="dxa"/>
          </w:tcPr>
          <w:p w:rsidR="00A30000" w:rsidRPr="00E765D0" w:rsidRDefault="00A30000">
            <w:pPr>
              <w:pStyle w:val="TableParagraph"/>
              <w:ind w:left="105"/>
              <w:rPr>
                <w:color w:val="231F20"/>
                <w:sz w:val="16"/>
                <w:szCs w:val="16"/>
              </w:rPr>
            </w:pPr>
          </w:p>
          <w:p w:rsidR="00EE0FD2" w:rsidRPr="00183ACF" w:rsidRDefault="00E60748">
            <w:pPr>
              <w:pStyle w:val="TableParagraph"/>
              <w:ind w:left="105"/>
              <w:rPr>
                <w:sz w:val="24"/>
                <w:szCs w:val="24"/>
              </w:rPr>
            </w:pPr>
            <w:r w:rsidRPr="003E6753">
              <w:rPr>
                <w:color w:val="0070C0"/>
                <w:sz w:val="24"/>
                <w:szCs w:val="24"/>
              </w:rPr>
              <w:t>Stage 3</w:t>
            </w:r>
          </w:p>
        </w:tc>
        <w:tc>
          <w:tcPr>
            <w:tcW w:w="6189" w:type="dxa"/>
          </w:tcPr>
          <w:p w:rsidR="00E765D0" w:rsidRPr="00E765D0" w:rsidRDefault="00E765D0" w:rsidP="001C0251">
            <w:pPr>
              <w:pStyle w:val="TableParagraph"/>
              <w:ind w:left="105"/>
              <w:jc w:val="center"/>
              <w:rPr>
                <w:b/>
                <w:color w:val="231F20"/>
                <w:sz w:val="16"/>
                <w:szCs w:val="16"/>
                <w:u w:val="single"/>
              </w:rPr>
            </w:pPr>
          </w:p>
          <w:p w:rsidR="00EE0FD2" w:rsidRPr="001C0251" w:rsidRDefault="00917811" w:rsidP="001C0251">
            <w:pPr>
              <w:pStyle w:val="TableParagraph"/>
              <w:ind w:left="105"/>
              <w:jc w:val="center"/>
              <w:rPr>
                <w:b/>
                <w:sz w:val="24"/>
                <w:szCs w:val="24"/>
                <w:u w:val="single"/>
              </w:rPr>
            </w:pPr>
            <w:r w:rsidRPr="001C0251">
              <w:rPr>
                <w:b/>
                <w:color w:val="231F20"/>
                <w:sz w:val="24"/>
                <w:szCs w:val="24"/>
                <w:u w:val="single"/>
              </w:rPr>
              <w:t xml:space="preserve">Review of </w:t>
            </w:r>
            <w:r w:rsidR="0034624A">
              <w:rPr>
                <w:b/>
                <w:color w:val="231F20"/>
                <w:sz w:val="24"/>
                <w:szCs w:val="24"/>
                <w:u w:val="single"/>
              </w:rPr>
              <w:t xml:space="preserve">first </w:t>
            </w:r>
            <w:r w:rsidR="00E60748" w:rsidRPr="001C0251">
              <w:rPr>
                <w:b/>
                <w:color w:val="231F20"/>
                <w:sz w:val="24"/>
                <w:szCs w:val="24"/>
                <w:u w:val="single"/>
              </w:rPr>
              <w:t>ROWIP (200</w:t>
            </w:r>
            <w:r w:rsidR="001C0251">
              <w:rPr>
                <w:b/>
                <w:color w:val="231F20"/>
                <w:sz w:val="24"/>
                <w:szCs w:val="24"/>
                <w:u w:val="single"/>
              </w:rPr>
              <w:t>8</w:t>
            </w:r>
            <w:r w:rsidR="00E60748" w:rsidRPr="001C0251">
              <w:rPr>
                <w:b/>
                <w:color w:val="231F20"/>
                <w:sz w:val="24"/>
                <w:szCs w:val="24"/>
                <w:u w:val="single"/>
              </w:rPr>
              <w:t>-201</w:t>
            </w:r>
            <w:r w:rsidR="001C0251">
              <w:rPr>
                <w:b/>
                <w:color w:val="231F20"/>
                <w:sz w:val="24"/>
                <w:szCs w:val="24"/>
                <w:u w:val="single"/>
              </w:rPr>
              <w:t>8</w:t>
            </w:r>
            <w:r w:rsidR="00E60748" w:rsidRPr="001C0251">
              <w:rPr>
                <w:b/>
                <w:color w:val="231F20"/>
                <w:sz w:val="24"/>
                <w:szCs w:val="24"/>
                <w:u w:val="single"/>
              </w:rPr>
              <w:t>)</w:t>
            </w:r>
          </w:p>
          <w:p w:rsidR="00EE0FD2" w:rsidRPr="00183ACF" w:rsidRDefault="00EE0FD2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917811" w:rsidRPr="00183ACF" w:rsidRDefault="002D7891" w:rsidP="001C0251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Review</w:t>
            </w:r>
            <w:r w:rsidR="001C0251">
              <w:rPr>
                <w:color w:val="231F20"/>
                <w:sz w:val="24"/>
                <w:szCs w:val="24"/>
              </w:rPr>
              <w:t xml:space="preserve"> </w:t>
            </w:r>
            <w:r w:rsidR="002F516A">
              <w:rPr>
                <w:color w:val="231F20"/>
                <w:sz w:val="24"/>
                <w:szCs w:val="24"/>
              </w:rPr>
              <w:t>and</w:t>
            </w:r>
            <w:r w:rsidR="002F516A" w:rsidRPr="00A13447">
              <w:rPr>
                <w:color w:val="231F20"/>
                <w:sz w:val="24"/>
                <w:szCs w:val="24"/>
                <w:lang w:val="en-GB"/>
              </w:rPr>
              <w:t xml:space="preserve"> itemise</w:t>
            </w:r>
            <w:r w:rsidR="002F516A"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the 16 Priority tasks and target actions achieved/not achieved in the first</w:t>
            </w:r>
            <w:r w:rsidR="00514D8A" w:rsidRPr="00183ACF">
              <w:rPr>
                <w:color w:val="231F20"/>
                <w:sz w:val="24"/>
                <w:szCs w:val="24"/>
              </w:rPr>
              <w:t xml:space="preserve"> ROWIP</w:t>
            </w:r>
          </w:p>
          <w:p w:rsidR="00AF59B8" w:rsidRDefault="00917811" w:rsidP="001C0251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A</w:t>
            </w:r>
            <w:r w:rsidR="00514D8A" w:rsidRPr="00183ACF">
              <w:rPr>
                <w:color w:val="231F20"/>
                <w:sz w:val="24"/>
                <w:szCs w:val="24"/>
              </w:rPr>
              <w:t xml:space="preserve">ssess </w:t>
            </w:r>
            <w:r w:rsidRPr="00183ACF">
              <w:rPr>
                <w:color w:val="231F20"/>
                <w:sz w:val="24"/>
                <w:szCs w:val="24"/>
              </w:rPr>
              <w:t>the</w:t>
            </w:r>
            <w:r w:rsidR="00514D8A" w:rsidRPr="00183ACF">
              <w:rPr>
                <w:color w:val="231F20"/>
                <w:sz w:val="24"/>
                <w:szCs w:val="24"/>
              </w:rPr>
              <w:t xml:space="preserve"> extent of delivery</w:t>
            </w:r>
            <w:r w:rsidRPr="00183ACF">
              <w:rPr>
                <w:color w:val="231F20"/>
                <w:sz w:val="24"/>
                <w:szCs w:val="24"/>
              </w:rPr>
              <w:t xml:space="preserve"> of previous ROWIP</w:t>
            </w:r>
          </w:p>
          <w:p w:rsidR="002F516A" w:rsidRPr="00183ACF" w:rsidRDefault="002F516A" w:rsidP="002F516A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Review</w:t>
            </w:r>
            <w:r w:rsidRPr="00183ACF">
              <w:rPr>
                <w:color w:val="231F20"/>
                <w:sz w:val="24"/>
                <w:szCs w:val="24"/>
              </w:rPr>
              <w:t xml:space="preserve"> previous ROWIP statement of action</w:t>
            </w:r>
          </w:p>
          <w:p w:rsidR="001C0251" w:rsidRPr="00183ACF" w:rsidRDefault="001C0251" w:rsidP="001C0251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Consider any feedback on fi</w:t>
            </w:r>
            <w:r w:rsidR="002D7891">
              <w:rPr>
                <w:color w:val="231F20"/>
                <w:sz w:val="24"/>
                <w:szCs w:val="24"/>
              </w:rPr>
              <w:t>r</w:t>
            </w:r>
            <w:r>
              <w:rPr>
                <w:color w:val="231F20"/>
                <w:sz w:val="24"/>
                <w:szCs w:val="24"/>
              </w:rPr>
              <w:t xml:space="preserve">st ROWIP from Initial Consultation </w:t>
            </w:r>
            <w:r w:rsidR="002F516A">
              <w:rPr>
                <w:color w:val="231F20"/>
                <w:sz w:val="24"/>
                <w:szCs w:val="24"/>
              </w:rPr>
              <w:t>in Consultation Report</w:t>
            </w:r>
          </w:p>
          <w:p w:rsidR="00091DA1" w:rsidRPr="00183ACF" w:rsidRDefault="00E60748" w:rsidP="001C0251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Prepare summary report</w:t>
            </w:r>
          </w:p>
          <w:p w:rsidR="00091DA1" w:rsidRPr="00183ACF" w:rsidRDefault="00091DA1" w:rsidP="00917811">
            <w:pPr>
              <w:pStyle w:val="TableParagraph"/>
              <w:ind w:left="246" w:right="91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306165" w:rsidRPr="00183ACF" w:rsidRDefault="00306165" w:rsidP="005F0E88">
            <w:pPr>
              <w:pStyle w:val="TableParagraph"/>
              <w:ind w:left="104" w:right="102"/>
              <w:rPr>
                <w:color w:val="231F20"/>
                <w:sz w:val="24"/>
                <w:szCs w:val="24"/>
              </w:rPr>
            </w:pPr>
          </w:p>
          <w:p w:rsidR="00306165" w:rsidRPr="00183ACF" w:rsidRDefault="00306165" w:rsidP="005F0E88">
            <w:pPr>
              <w:pStyle w:val="TableParagraph"/>
              <w:ind w:left="104" w:right="102"/>
              <w:rPr>
                <w:color w:val="231F20"/>
                <w:sz w:val="24"/>
                <w:szCs w:val="24"/>
              </w:rPr>
            </w:pPr>
          </w:p>
          <w:p w:rsidR="00EE0FD2" w:rsidRPr="00183ACF" w:rsidRDefault="00EE07A2" w:rsidP="000F4B22">
            <w:pPr>
              <w:pStyle w:val="TableParagraph"/>
              <w:ind w:left="104" w:right="10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Octo</w:t>
            </w:r>
            <w:r w:rsidR="001C0251">
              <w:rPr>
                <w:color w:val="231F20"/>
                <w:sz w:val="24"/>
                <w:szCs w:val="24"/>
              </w:rPr>
              <w:t xml:space="preserve">ber </w:t>
            </w:r>
            <w:r w:rsidR="000F4B22">
              <w:rPr>
                <w:color w:val="231F20"/>
                <w:sz w:val="24"/>
                <w:szCs w:val="24"/>
              </w:rPr>
              <w:t xml:space="preserve">2017 </w:t>
            </w:r>
            <w:r w:rsidR="00E60748" w:rsidRPr="00183ACF">
              <w:rPr>
                <w:color w:val="231F20"/>
                <w:sz w:val="24"/>
                <w:szCs w:val="24"/>
              </w:rPr>
              <w:t xml:space="preserve">– </w:t>
            </w:r>
            <w:r w:rsidR="000F4B22">
              <w:rPr>
                <w:color w:val="231F20"/>
                <w:sz w:val="24"/>
                <w:szCs w:val="24"/>
              </w:rPr>
              <w:t xml:space="preserve">June </w:t>
            </w:r>
            <w:r w:rsidR="00E60748" w:rsidRPr="00183ACF">
              <w:rPr>
                <w:color w:val="231F20"/>
                <w:sz w:val="24"/>
                <w:szCs w:val="24"/>
              </w:rPr>
              <w:t>201</w:t>
            </w:r>
            <w:r w:rsidR="000F4B22">
              <w:rPr>
                <w:color w:val="231F20"/>
                <w:sz w:val="24"/>
                <w:szCs w:val="24"/>
              </w:rPr>
              <w:t>8</w:t>
            </w:r>
          </w:p>
        </w:tc>
      </w:tr>
      <w:tr w:rsidR="00EE0FD2" w:rsidRPr="00183ACF" w:rsidTr="00A96CB1">
        <w:trPr>
          <w:trHeight w:hRule="exact" w:val="10500"/>
        </w:trPr>
        <w:tc>
          <w:tcPr>
            <w:tcW w:w="1075" w:type="dxa"/>
          </w:tcPr>
          <w:p w:rsidR="00687D5A" w:rsidRPr="00E765D0" w:rsidRDefault="00687D5A">
            <w:pPr>
              <w:pStyle w:val="TableParagraph"/>
              <w:spacing w:before="2"/>
              <w:ind w:left="105"/>
              <w:rPr>
                <w:color w:val="231F20"/>
                <w:sz w:val="16"/>
                <w:szCs w:val="16"/>
              </w:rPr>
            </w:pPr>
          </w:p>
          <w:p w:rsidR="00EE0FD2" w:rsidRPr="00183ACF" w:rsidRDefault="00E60748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3E6753">
              <w:rPr>
                <w:color w:val="0070C0"/>
                <w:sz w:val="24"/>
                <w:szCs w:val="24"/>
              </w:rPr>
              <w:t>Stage 4</w:t>
            </w:r>
          </w:p>
        </w:tc>
        <w:tc>
          <w:tcPr>
            <w:tcW w:w="6189" w:type="dxa"/>
          </w:tcPr>
          <w:p w:rsidR="00E765D0" w:rsidRPr="00E765D0" w:rsidRDefault="00E765D0" w:rsidP="00EE39D2">
            <w:pPr>
              <w:pStyle w:val="TableParagraph"/>
              <w:ind w:left="105"/>
              <w:jc w:val="center"/>
              <w:rPr>
                <w:b/>
                <w:color w:val="231F20"/>
                <w:sz w:val="16"/>
                <w:szCs w:val="16"/>
                <w:u w:val="single" w:color="231F20"/>
              </w:rPr>
            </w:pPr>
          </w:p>
          <w:p w:rsidR="00EE0FD2" w:rsidRPr="00183ACF" w:rsidRDefault="00E60748" w:rsidP="00EE39D2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183ACF">
              <w:rPr>
                <w:b/>
                <w:color w:val="231F20"/>
                <w:sz w:val="24"/>
                <w:szCs w:val="24"/>
                <w:u w:val="single" w:color="231F20"/>
              </w:rPr>
              <w:t>New Assessment</w:t>
            </w:r>
          </w:p>
          <w:p w:rsidR="00EE0FD2" w:rsidRPr="00183ACF" w:rsidRDefault="00EE0FD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D61D1" w:rsidRPr="006811D6" w:rsidRDefault="00DB7199" w:rsidP="00EB3915">
            <w:pPr>
              <w:pStyle w:val="Heading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811D6">
              <w:rPr>
                <w:sz w:val="24"/>
                <w:szCs w:val="24"/>
              </w:rPr>
              <w:t>Evaluation of the current condition of the network and its legal record</w:t>
            </w:r>
          </w:p>
          <w:p w:rsidR="00DB7199" w:rsidRPr="00E765D0" w:rsidRDefault="00DB7199" w:rsidP="00EB3915">
            <w:pPr>
              <w:pStyle w:val="TableParagraph"/>
              <w:tabs>
                <w:tab w:val="left" w:pos="825"/>
                <w:tab w:val="left" w:pos="826"/>
              </w:tabs>
              <w:spacing w:before="16" w:line="230" w:lineRule="exact"/>
              <w:ind w:right="513"/>
              <w:rPr>
                <w:sz w:val="16"/>
                <w:szCs w:val="16"/>
              </w:rPr>
            </w:pPr>
          </w:p>
          <w:p w:rsidR="00DB7199" w:rsidRPr="00183ACF" w:rsidRDefault="00DB7199" w:rsidP="00EB3915">
            <w:pPr>
              <w:pStyle w:val="TableParagraph"/>
              <w:numPr>
                <w:ilvl w:val="0"/>
                <w:numId w:val="41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Assess the current condition of local </w:t>
            </w:r>
            <w:r w:rsidR="00D15C3B">
              <w:rPr>
                <w:color w:val="231F20"/>
                <w:sz w:val="24"/>
                <w:szCs w:val="24"/>
              </w:rPr>
              <w:t>R</w:t>
            </w:r>
            <w:r w:rsidRPr="00183ACF">
              <w:rPr>
                <w:color w:val="231F20"/>
                <w:sz w:val="24"/>
                <w:szCs w:val="24"/>
              </w:rPr>
              <w:t xml:space="preserve">ights of </w:t>
            </w:r>
            <w:r w:rsidR="00D15C3B">
              <w:rPr>
                <w:color w:val="231F20"/>
                <w:sz w:val="24"/>
                <w:szCs w:val="24"/>
              </w:rPr>
              <w:t>W</w:t>
            </w:r>
            <w:r w:rsidRPr="00183ACF">
              <w:rPr>
                <w:color w:val="231F20"/>
                <w:sz w:val="24"/>
                <w:szCs w:val="24"/>
              </w:rPr>
              <w:t xml:space="preserve">ay </w:t>
            </w:r>
            <w:r w:rsidR="00863FE7">
              <w:rPr>
                <w:color w:val="231F20"/>
                <w:sz w:val="24"/>
                <w:szCs w:val="24"/>
              </w:rPr>
              <w:t xml:space="preserve">network </w:t>
            </w:r>
            <w:r w:rsidRPr="00183ACF">
              <w:rPr>
                <w:color w:val="231F20"/>
                <w:sz w:val="24"/>
                <w:szCs w:val="24"/>
              </w:rPr>
              <w:t>&amp; access</w:t>
            </w:r>
          </w:p>
          <w:p w:rsidR="00DB7199" w:rsidRPr="00183ACF" w:rsidRDefault="00DB7199" w:rsidP="00EB3915">
            <w:pPr>
              <w:pStyle w:val="TableParagraph"/>
              <w:numPr>
                <w:ilvl w:val="0"/>
                <w:numId w:val="41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Assess accuracy of records</w:t>
            </w:r>
            <w:r w:rsidR="00D4469D">
              <w:rPr>
                <w:color w:val="231F20"/>
                <w:sz w:val="24"/>
                <w:szCs w:val="24"/>
              </w:rPr>
              <w:t>, including:</w:t>
            </w:r>
          </w:p>
          <w:p w:rsidR="00091DA1" w:rsidRPr="00183ACF" w:rsidRDefault="00A5449C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="00091DA1" w:rsidRPr="00183ACF">
              <w:rPr>
                <w:bCs/>
                <w:sz w:val="24"/>
                <w:szCs w:val="24"/>
              </w:rPr>
              <w:t xml:space="preserve">utstanding modification </w:t>
            </w:r>
            <w:r>
              <w:rPr>
                <w:bCs/>
                <w:sz w:val="24"/>
                <w:szCs w:val="24"/>
              </w:rPr>
              <w:t>or</w:t>
            </w:r>
            <w:r w:rsidR="00091DA1" w:rsidRPr="00183ACF">
              <w:rPr>
                <w:bCs/>
                <w:sz w:val="24"/>
                <w:szCs w:val="24"/>
              </w:rPr>
              <w:t xml:space="preserve"> public path orders </w:t>
            </w:r>
          </w:p>
          <w:p w:rsidR="00091DA1" w:rsidRPr="00183ACF" w:rsidRDefault="00091DA1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>Record of limitation</w:t>
            </w:r>
            <w:r w:rsidR="00413941">
              <w:rPr>
                <w:bCs/>
                <w:sz w:val="24"/>
                <w:szCs w:val="24"/>
              </w:rPr>
              <w:t>s</w:t>
            </w:r>
            <w:r w:rsidRPr="00183ACF">
              <w:rPr>
                <w:bCs/>
                <w:sz w:val="24"/>
                <w:szCs w:val="24"/>
              </w:rPr>
              <w:t xml:space="preserve"> </w:t>
            </w:r>
          </w:p>
          <w:p w:rsidR="00DB7199" w:rsidRPr="00183ACF" w:rsidRDefault="00EB3915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Processes for recording and c</w:t>
            </w:r>
            <w:r w:rsidR="00091DA1" w:rsidRPr="00183ACF">
              <w:rPr>
                <w:bCs/>
                <w:sz w:val="24"/>
                <w:szCs w:val="24"/>
              </w:rPr>
              <w:t>hanging</w:t>
            </w:r>
          </w:p>
          <w:p w:rsidR="00DB7199" w:rsidRPr="00D15C3B" w:rsidRDefault="00DB7199" w:rsidP="00EB3915">
            <w:pPr>
              <w:pStyle w:val="TableParagraph"/>
              <w:numPr>
                <w:ilvl w:val="0"/>
                <w:numId w:val="16"/>
              </w:numPr>
              <w:ind w:left="1096" w:right="91"/>
              <w:rPr>
                <w:bCs/>
                <w:sz w:val="24"/>
                <w:szCs w:val="24"/>
              </w:rPr>
            </w:pPr>
            <w:r w:rsidRPr="00D15C3B">
              <w:rPr>
                <w:color w:val="231F20"/>
                <w:sz w:val="24"/>
                <w:szCs w:val="24"/>
              </w:rPr>
              <w:t xml:space="preserve">Assess how information </w:t>
            </w:r>
            <w:r w:rsidR="00EB3915">
              <w:rPr>
                <w:color w:val="231F20"/>
                <w:sz w:val="24"/>
                <w:szCs w:val="24"/>
              </w:rPr>
              <w:t xml:space="preserve">or </w:t>
            </w:r>
            <w:r w:rsidRPr="00D15C3B">
              <w:rPr>
                <w:color w:val="231F20"/>
                <w:sz w:val="24"/>
                <w:szCs w:val="24"/>
              </w:rPr>
              <w:t>advice is made available</w:t>
            </w:r>
          </w:p>
          <w:p w:rsidR="00DB7199" w:rsidRPr="00183ACF" w:rsidRDefault="00DB7199" w:rsidP="00EB3915">
            <w:pPr>
              <w:pStyle w:val="TableParagraph"/>
              <w:numPr>
                <w:ilvl w:val="0"/>
                <w:numId w:val="41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Highlight </w:t>
            </w:r>
            <w:r w:rsidR="00D15C3B">
              <w:rPr>
                <w:color w:val="231F20"/>
                <w:sz w:val="24"/>
                <w:szCs w:val="24"/>
              </w:rPr>
              <w:t xml:space="preserve">any </w:t>
            </w:r>
            <w:r w:rsidRPr="00183ACF">
              <w:rPr>
                <w:color w:val="231F20"/>
                <w:sz w:val="24"/>
                <w:szCs w:val="24"/>
              </w:rPr>
              <w:t>key issues</w:t>
            </w:r>
            <w:r w:rsidR="00D15C3B">
              <w:rPr>
                <w:color w:val="231F20"/>
                <w:sz w:val="24"/>
                <w:szCs w:val="24"/>
              </w:rPr>
              <w:t xml:space="preserve"> </w:t>
            </w:r>
          </w:p>
          <w:p w:rsidR="00091DA1" w:rsidRPr="00E765D0" w:rsidRDefault="00091DA1" w:rsidP="00DB7199">
            <w:pPr>
              <w:pStyle w:val="TableParagraph"/>
              <w:ind w:left="246" w:right="91"/>
              <w:rPr>
                <w:color w:val="231F20"/>
                <w:sz w:val="16"/>
                <w:szCs w:val="16"/>
              </w:rPr>
            </w:pPr>
          </w:p>
          <w:p w:rsidR="00091DA1" w:rsidRPr="00D15C3B" w:rsidRDefault="00091DA1" w:rsidP="00EB3915">
            <w:pPr>
              <w:pStyle w:val="Heading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D15C3B">
              <w:rPr>
                <w:sz w:val="24"/>
                <w:szCs w:val="24"/>
              </w:rPr>
              <w:t>Evaluation of future needs</w:t>
            </w:r>
            <w:r w:rsidR="00077A90">
              <w:rPr>
                <w:sz w:val="24"/>
                <w:szCs w:val="24"/>
              </w:rPr>
              <w:t xml:space="preserve"> &amp;</w:t>
            </w:r>
            <w:r w:rsidRPr="00D15C3B">
              <w:rPr>
                <w:sz w:val="24"/>
                <w:szCs w:val="24"/>
              </w:rPr>
              <w:t xml:space="preserve"> opportunities</w:t>
            </w:r>
          </w:p>
          <w:p w:rsidR="00091DA1" w:rsidRPr="00E765D0" w:rsidRDefault="00091DA1" w:rsidP="00EB3915">
            <w:pPr>
              <w:pStyle w:val="TableParagraph"/>
              <w:ind w:left="246" w:right="91"/>
              <w:rPr>
                <w:sz w:val="16"/>
                <w:szCs w:val="16"/>
              </w:rPr>
            </w:pPr>
          </w:p>
          <w:p w:rsidR="00091DA1" w:rsidRPr="00183ACF" w:rsidRDefault="0055434B" w:rsidP="00EB3915">
            <w:pPr>
              <w:pStyle w:val="TableParagraph"/>
              <w:numPr>
                <w:ilvl w:val="0"/>
                <w:numId w:val="42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Consider</w:t>
            </w:r>
            <w:r w:rsidR="00091DA1" w:rsidRPr="00183ACF">
              <w:rPr>
                <w:color w:val="231F20"/>
                <w:sz w:val="24"/>
                <w:szCs w:val="24"/>
              </w:rPr>
              <w:t xml:space="preserve"> relevant studies</w:t>
            </w:r>
            <w:r w:rsidR="00D4469D">
              <w:rPr>
                <w:color w:val="231F20"/>
                <w:sz w:val="24"/>
                <w:szCs w:val="24"/>
              </w:rPr>
              <w:t>/</w:t>
            </w:r>
            <w:r w:rsidR="00091DA1" w:rsidRPr="00183ACF">
              <w:rPr>
                <w:color w:val="231F20"/>
                <w:sz w:val="24"/>
                <w:szCs w:val="24"/>
              </w:rPr>
              <w:t>assessments</w:t>
            </w:r>
            <w:r w:rsidR="00D4469D">
              <w:rPr>
                <w:color w:val="231F20"/>
                <w:sz w:val="24"/>
                <w:szCs w:val="24"/>
              </w:rPr>
              <w:t>/</w:t>
            </w:r>
            <w:r w:rsidR="00091DA1" w:rsidRPr="00183ACF">
              <w:rPr>
                <w:color w:val="231F20"/>
                <w:sz w:val="24"/>
                <w:szCs w:val="24"/>
              </w:rPr>
              <w:t xml:space="preserve">plans </w:t>
            </w:r>
            <w:r w:rsidR="00D15C3B">
              <w:rPr>
                <w:color w:val="231F20"/>
                <w:sz w:val="24"/>
                <w:szCs w:val="24"/>
              </w:rPr>
              <w:t>since first ROWIP publication</w:t>
            </w:r>
            <w:r w:rsidR="00D72533">
              <w:rPr>
                <w:color w:val="231F20"/>
                <w:sz w:val="24"/>
                <w:szCs w:val="24"/>
              </w:rPr>
              <w:t xml:space="preserve"> (</w:t>
            </w:r>
            <w:r w:rsidR="00D4469D">
              <w:rPr>
                <w:color w:val="231F20"/>
                <w:sz w:val="24"/>
                <w:szCs w:val="24"/>
              </w:rPr>
              <w:t>ref page 2)</w:t>
            </w:r>
            <w:r w:rsidR="00D15C3B">
              <w:rPr>
                <w:color w:val="231F20"/>
                <w:sz w:val="24"/>
                <w:szCs w:val="24"/>
              </w:rPr>
              <w:t>, inc</w:t>
            </w:r>
            <w:r w:rsidR="00A13447">
              <w:rPr>
                <w:color w:val="231F20"/>
                <w:sz w:val="24"/>
                <w:szCs w:val="24"/>
              </w:rPr>
              <w:t>luding</w:t>
            </w:r>
            <w:r w:rsidR="00D4469D">
              <w:rPr>
                <w:color w:val="231F20"/>
                <w:sz w:val="24"/>
                <w:szCs w:val="24"/>
              </w:rPr>
              <w:t>:</w:t>
            </w:r>
          </w:p>
          <w:p w:rsidR="0055434B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>The Welsh Outdoor Recreation Survey</w:t>
            </w:r>
          </w:p>
          <w:p w:rsidR="0055434B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>NRW</w:t>
            </w:r>
            <w:r w:rsidR="002F18DD">
              <w:rPr>
                <w:bCs/>
                <w:sz w:val="24"/>
                <w:szCs w:val="24"/>
              </w:rPr>
              <w:t>’</w:t>
            </w:r>
            <w:r w:rsidR="00D15C3B">
              <w:rPr>
                <w:bCs/>
                <w:sz w:val="24"/>
                <w:szCs w:val="24"/>
              </w:rPr>
              <w:t>s</w:t>
            </w:r>
            <w:r w:rsidRPr="00183ACF">
              <w:rPr>
                <w:bCs/>
                <w:sz w:val="24"/>
                <w:szCs w:val="24"/>
              </w:rPr>
              <w:t xml:space="preserve"> Good for People Toolkit</w:t>
            </w:r>
          </w:p>
          <w:p w:rsidR="0055434B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>Active Travel Maps</w:t>
            </w:r>
          </w:p>
          <w:p w:rsidR="0055434B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>Local Well-being Assessments and Plans</w:t>
            </w:r>
          </w:p>
          <w:p w:rsidR="0055434B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>Area Statements</w:t>
            </w:r>
          </w:p>
          <w:p w:rsidR="0055434B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>Development Plans</w:t>
            </w:r>
          </w:p>
          <w:p w:rsidR="00091DA1" w:rsidRPr="00183ACF" w:rsidRDefault="00D15C3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Cardiff</w:t>
            </w:r>
            <w:r w:rsidR="0055434B" w:rsidRPr="00183ACF">
              <w:rPr>
                <w:bCs/>
                <w:sz w:val="24"/>
                <w:szCs w:val="24"/>
              </w:rPr>
              <w:t xml:space="preserve"> </w:t>
            </w:r>
            <w:r w:rsidR="00D4469D">
              <w:rPr>
                <w:bCs/>
                <w:sz w:val="24"/>
                <w:szCs w:val="24"/>
              </w:rPr>
              <w:t xml:space="preserve">plans &amp; strategies (Outlined on page 2) </w:t>
            </w:r>
          </w:p>
          <w:p w:rsidR="00091DA1" w:rsidRPr="00183ACF" w:rsidRDefault="00091DA1" w:rsidP="00EB3915">
            <w:pPr>
              <w:pStyle w:val="TableParagraph"/>
              <w:numPr>
                <w:ilvl w:val="0"/>
                <w:numId w:val="42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Undertake </w:t>
            </w:r>
            <w:r w:rsidR="00D15C3B">
              <w:rPr>
                <w:color w:val="231F20"/>
                <w:sz w:val="24"/>
                <w:szCs w:val="24"/>
              </w:rPr>
              <w:t xml:space="preserve">various </w:t>
            </w:r>
            <w:r w:rsidRPr="00183ACF">
              <w:rPr>
                <w:color w:val="231F20"/>
                <w:sz w:val="24"/>
                <w:szCs w:val="24"/>
              </w:rPr>
              <w:t>targeted consultation and stakeholder engagement</w:t>
            </w:r>
            <w:r w:rsidR="00D4469D">
              <w:rPr>
                <w:color w:val="231F20"/>
                <w:sz w:val="24"/>
                <w:szCs w:val="24"/>
              </w:rPr>
              <w:t>:</w:t>
            </w:r>
          </w:p>
          <w:p w:rsidR="0055434B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>Consultation event</w:t>
            </w:r>
            <w:r w:rsidR="00D4469D">
              <w:rPr>
                <w:bCs/>
                <w:sz w:val="24"/>
                <w:szCs w:val="24"/>
              </w:rPr>
              <w:t>s</w:t>
            </w:r>
            <w:r w:rsidRPr="00183ACF">
              <w:rPr>
                <w:bCs/>
                <w:sz w:val="24"/>
                <w:szCs w:val="24"/>
              </w:rPr>
              <w:t xml:space="preserve"> with local communities </w:t>
            </w:r>
          </w:p>
          <w:p w:rsidR="00091DA1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 xml:space="preserve">Engagement </w:t>
            </w:r>
            <w:r w:rsidR="00077A90">
              <w:rPr>
                <w:bCs/>
                <w:sz w:val="24"/>
                <w:szCs w:val="24"/>
              </w:rPr>
              <w:t>with a wide variety of groups &amp;</w:t>
            </w:r>
            <w:r w:rsidR="00077A90" w:rsidRPr="00A13447">
              <w:rPr>
                <w:bCs/>
                <w:sz w:val="24"/>
                <w:szCs w:val="24"/>
                <w:lang w:val="en-GB"/>
              </w:rPr>
              <w:t xml:space="preserve"> organisation</w:t>
            </w:r>
            <w:r w:rsidR="00077A90">
              <w:rPr>
                <w:bCs/>
                <w:sz w:val="24"/>
                <w:szCs w:val="24"/>
              </w:rPr>
              <w:t xml:space="preserve"> including minorities </w:t>
            </w:r>
          </w:p>
          <w:p w:rsidR="00091DA1" w:rsidRPr="00183ACF" w:rsidRDefault="00091DA1" w:rsidP="00EB3915">
            <w:pPr>
              <w:pStyle w:val="TableParagraph"/>
              <w:numPr>
                <w:ilvl w:val="0"/>
                <w:numId w:val="42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Produce evidence based summary of public need</w:t>
            </w:r>
            <w:r w:rsidR="00D4469D">
              <w:rPr>
                <w:color w:val="231F20"/>
                <w:sz w:val="24"/>
                <w:szCs w:val="24"/>
              </w:rPr>
              <w:t>:</w:t>
            </w:r>
          </w:p>
          <w:p w:rsidR="0055434B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>Identify needs that exist</w:t>
            </w:r>
            <w:r w:rsidR="003E6753">
              <w:rPr>
                <w:bCs/>
                <w:sz w:val="24"/>
                <w:szCs w:val="24"/>
              </w:rPr>
              <w:t>,</w:t>
            </w:r>
            <w:r w:rsidR="00077A90">
              <w:rPr>
                <w:bCs/>
                <w:sz w:val="24"/>
                <w:szCs w:val="24"/>
              </w:rPr>
              <w:t xml:space="preserve"> but</w:t>
            </w:r>
            <w:r w:rsidRPr="00183ACF">
              <w:rPr>
                <w:bCs/>
                <w:sz w:val="24"/>
                <w:szCs w:val="24"/>
              </w:rPr>
              <w:t xml:space="preserve"> </w:t>
            </w:r>
            <w:r w:rsidR="00EB3915">
              <w:rPr>
                <w:bCs/>
                <w:sz w:val="24"/>
                <w:szCs w:val="24"/>
              </w:rPr>
              <w:t xml:space="preserve">are </w:t>
            </w:r>
            <w:r w:rsidRPr="00183ACF">
              <w:rPr>
                <w:bCs/>
                <w:sz w:val="24"/>
                <w:szCs w:val="24"/>
              </w:rPr>
              <w:t xml:space="preserve">not being met </w:t>
            </w:r>
          </w:p>
          <w:p w:rsidR="0055434B" w:rsidRPr="00183ACF" w:rsidRDefault="0055434B" w:rsidP="00EB3915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 xml:space="preserve">Consider plans that identify </w:t>
            </w:r>
            <w:r w:rsidR="00EB3915">
              <w:rPr>
                <w:bCs/>
                <w:sz w:val="24"/>
                <w:szCs w:val="24"/>
              </w:rPr>
              <w:t xml:space="preserve">relevant </w:t>
            </w:r>
            <w:r w:rsidRPr="00183ACF">
              <w:rPr>
                <w:bCs/>
                <w:sz w:val="24"/>
                <w:szCs w:val="24"/>
              </w:rPr>
              <w:t>need</w:t>
            </w:r>
            <w:r w:rsidR="00EB3915">
              <w:rPr>
                <w:bCs/>
                <w:sz w:val="24"/>
                <w:szCs w:val="24"/>
              </w:rPr>
              <w:t>s</w:t>
            </w:r>
            <w:r w:rsidRPr="00183ACF">
              <w:rPr>
                <w:bCs/>
                <w:sz w:val="24"/>
                <w:szCs w:val="24"/>
              </w:rPr>
              <w:t xml:space="preserve"> </w:t>
            </w:r>
          </w:p>
          <w:p w:rsidR="0055434B" w:rsidRPr="00FD02E1" w:rsidRDefault="0055434B" w:rsidP="00E765D0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sz w:val="24"/>
                <w:szCs w:val="24"/>
              </w:rPr>
            </w:pPr>
            <w:r w:rsidRPr="00183ACF">
              <w:rPr>
                <w:bCs/>
                <w:sz w:val="24"/>
                <w:szCs w:val="24"/>
              </w:rPr>
              <w:t xml:space="preserve">Other </w:t>
            </w:r>
            <w:r w:rsidR="00E765D0">
              <w:rPr>
                <w:bCs/>
                <w:sz w:val="24"/>
                <w:szCs w:val="24"/>
              </w:rPr>
              <w:t>various/</w:t>
            </w:r>
            <w:r w:rsidRPr="00183ACF">
              <w:rPr>
                <w:bCs/>
                <w:sz w:val="24"/>
                <w:szCs w:val="24"/>
              </w:rPr>
              <w:t>specific criteria</w:t>
            </w:r>
            <w:r w:rsidR="00EB3915">
              <w:rPr>
                <w:bCs/>
                <w:sz w:val="24"/>
                <w:szCs w:val="24"/>
              </w:rPr>
              <w:t xml:space="preserve">; </w:t>
            </w:r>
            <w:r w:rsidRPr="00183ACF">
              <w:rPr>
                <w:bCs/>
                <w:sz w:val="24"/>
                <w:szCs w:val="24"/>
              </w:rPr>
              <w:t>geographical areas,</w:t>
            </w:r>
            <w:r w:rsidR="00EB3915">
              <w:rPr>
                <w:bCs/>
                <w:sz w:val="24"/>
                <w:szCs w:val="24"/>
              </w:rPr>
              <w:t xml:space="preserve"> </w:t>
            </w:r>
            <w:r w:rsidRPr="00183ACF">
              <w:rPr>
                <w:bCs/>
                <w:sz w:val="24"/>
                <w:szCs w:val="24"/>
              </w:rPr>
              <w:t>groups of peopl</w:t>
            </w:r>
            <w:r w:rsidR="00A5449C">
              <w:rPr>
                <w:bCs/>
                <w:sz w:val="24"/>
                <w:szCs w:val="24"/>
              </w:rPr>
              <w:t>e, high value improvements</w:t>
            </w:r>
            <w:r w:rsidR="00D4469D">
              <w:rPr>
                <w:bCs/>
                <w:sz w:val="24"/>
                <w:szCs w:val="24"/>
              </w:rPr>
              <w:t>, etc</w:t>
            </w:r>
            <w:r w:rsidR="00F41ED2">
              <w:rPr>
                <w:bCs/>
                <w:sz w:val="24"/>
                <w:szCs w:val="24"/>
              </w:rPr>
              <w:t>.</w:t>
            </w:r>
          </w:p>
          <w:p w:rsidR="00FD02E1" w:rsidRPr="00183ACF" w:rsidRDefault="00FD02E1" w:rsidP="00E765D0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E0FD2" w:rsidRPr="00E765D0" w:rsidRDefault="00EE0FD2">
            <w:pPr>
              <w:pStyle w:val="TableParagraph"/>
              <w:rPr>
                <w:sz w:val="16"/>
                <w:szCs w:val="16"/>
              </w:rPr>
            </w:pPr>
          </w:p>
          <w:p w:rsidR="00EE0FD2" w:rsidRPr="00183ACF" w:rsidRDefault="00EE0FD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06165" w:rsidRPr="00183ACF" w:rsidRDefault="00306165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EE0FD2" w:rsidRDefault="00726B7A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April 2017 – August </w:t>
            </w:r>
            <w:r w:rsidR="00E60748" w:rsidRPr="00183ACF">
              <w:rPr>
                <w:color w:val="231F20"/>
                <w:sz w:val="24"/>
                <w:szCs w:val="24"/>
              </w:rPr>
              <w:t>201</w:t>
            </w:r>
            <w:r>
              <w:rPr>
                <w:color w:val="231F20"/>
                <w:sz w:val="24"/>
                <w:szCs w:val="24"/>
              </w:rPr>
              <w:t>8</w:t>
            </w: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Pr="00F407E3" w:rsidRDefault="00D15C3B" w:rsidP="002F516A">
            <w:pPr>
              <w:pStyle w:val="TableParagraph"/>
              <w:ind w:left="104"/>
              <w:rPr>
                <w:color w:val="231F20"/>
                <w:sz w:val="16"/>
                <w:szCs w:val="16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16"/>
                <w:szCs w:val="16"/>
              </w:rPr>
            </w:pPr>
          </w:p>
          <w:p w:rsidR="00F407E3" w:rsidRPr="00E765D0" w:rsidRDefault="00F407E3" w:rsidP="002F516A">
            <w:pPr>
              <w:pStyle w:val="TableParagraph"/>
              <w:ind w:left="104"/>
              <w:rPr>
                <w:color w:val="231F20"/>
                <w:sz w:val="16"/>
                <w:szCs w:val="16"/>
              </w:rPr>
            </w:pPr>
          </w:p>
          <w:p w:rsidR="000F4B22" w:rsidRPr="000F4B22" w:rsidRDefault="000F4B22" w:rsidP="00726B7A">
            <w:pPr>
              <w:pStyle w:val="TableParagraph"/>
              <w:ind w:left="104"/>
              <w:rPr>
                <w:sz w:val="16"/>
                <w:szCs w:val="16"/>
              </w:rPr>
            </w:pPr>
          </w:p>
          <w:p w:rsidR="00D15C3B" w:rsidRPr="00183ACF" w:rsidRDefault="00D15C3B" w:rsidP="00726B7A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E76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2017-</w:t>
            </w:r>
            <w:r w:rsidR="00726B7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ugust</w:t>
            </w:r>
            <w:r w:rsidR="00726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  <w:tr w:rsidR="00EE0FD2" w:rsidRPr="00183ACF" w:rsidTr="00484FFB">
        <w:trPr>
          <w:trHeight w:hRule="exact" w:val="4972"/>
        </w:trPr>
        <w:tc>
          <w:tcPr>
            <w:tcW w:w="1075" w:type="dxa"/>
          </w:tcPr>
          <w:p w:rsidR="00E765D0" w:rsidRPr="00E765D0" w:rsidRDefault="00E765D0">
            <w:pPr>
              <w:pStyle w:val="TableParagraph"/>
              <w:spacing w:before="2"/>
              <w:ind w:left="105"/>
              <w:rPr>
                <w:color w:val="0070C0"/>
                <w:sz w:val="16"/>
                <w:szCs w:val="16"/>
              </w:rPr>
            </w:pPr>
          </w:p>
          <w:p w:rsidR="00EE0FD2" w:rsidRPr="00183ACF" w:rsidRDefault="00E60748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3E6753">
              <w:rPr>
                <w:color w:val="0070C0"/>
                <w:sz w:val="24"/>
                <w:szCs w:val="24"/>
              </w:rPr>
              <w:t>Stage 5</w:t>
            </w:r>
          </w:p>
        </w:tc>
        <w:tc>
          <w:tcPr>
            <w:tcW w:w="6189" w:type="dxa"/>
          </w:tcPr>
          <w:p w:rsidR="00E765D0" w:rsidRPr="00E765D0" w:rsidRDefault="00E765D0" w:rsidP="003E6753">
            <w:pPr>
              <w:pStyle w:val="TableParagraph"/>
              <w:spacing w:before="2"/>
              <w:ind w:left="105"/>
              <w:jc w:val="center"/>
              <w:rPr>
                <w:b/>
                <w:color w:val="231F20"/>
                <w:sz w:val="16"/>
                <w:szCs w:val="16"/>
                <w:u w:val="single" w:color="231F20"/>
              </w:rPr>
            </w:pPr>
          </w:p>
          <w:p w:rsidR="00EE0FD2" w:rsidRPr="00183ACF" w:rsidRDefault="00E60748" w:rsidP="003E6753">
            <w:pPr>
              <w:pStyle w:val="TableParagraph"/>
              <w:spacing w:before="2"/>
              <w:ind w:left="105"/>
              <w:jc w:val="center"/>
              <w:rPr>
                <w:b/>
                <w:sz w:val="24"/>
                <w:szCs w:val="24"/>
              </w:rPr>
            </w:pPr>
            <w:r w:rsidRPr="00183ACF">
              <w:rPr>
                <w:b/>
                <w:color w:val="231F20"/>
                <w:sz w:val="24"/>
                <w:szCs w:val="24"/>
                <w:u w:val="single" w:color="231F20"/>
              </w:rPr>
              <w:t>Prepare Draft ROWIP</w:t>
            </w:r>
          </w:p>
          <w:p w:rsidR="00EE0FD2" w:rsidRPr="00F407E3" w:rsidRDefault="00EE0FD2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55434B" w:rsidRPr="00760F6E" w:rsidRDefault="0055434B" w:rsidP="00760F6E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  <w:sz w:val="24"/>
                <w:szCs w:val="24"/>
              </w:rPr>
            </w:pPr>
            <w:r w:rsidRPr="00760F6E">
              <w:rPr>
                <w:color w:val="231F20"/>
                <w:sz w:val="24"/>
                <w:szCs w:val="24"/>
              </w:rPr>
              <w:t>Consider areas of previous ROWIP that require update or amendment</w:t>
            </w:r>
          </w:p>
          <w:p w:rsidR="0055434B" w:rsidRPr="00183ACF" w:rsidRDefault="0055434B" w:rsidP="00760F6E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Produce revised </w:t>
            </w:r>
            <w:r w:rsidR="006D3651">
              <w:rPr>
                <w:color w:val="231F20"/>
                <w:sz w:val="24"/>
                <w:szCs w:val="24"/>
              </w:rPr>
              <w:t>S</w:t>
            </w:r>
            <w:r w:rsidRPr="00183ACF">
              <w:rPr>
                <w:color w:val="231F20"/>
                <w:sz w:val="24"/>
                <w:szCs w:val="24"/>
              </w:rPr>
              <w:t xml:space="preserve">tatements of </w:t>
            </w:r>
            <w:r w:rsidR="006D3651">
              <w:rPr>
                <w:color w:val="231F20"/>
                <w:sz w:val="24"/>
                <w:szCs w:val="24"/>
              </w:rPr>
              <w:t>A</w:t>
            </w:r>
            <w:r w:rsidRPr="00183ACF">
              <w:rPr>
                <w:color w:val="231F20"/>
                <w:sz w:val="24"/>
                <w:szCs w:val="24"/>
              </w:rPr>
              <w:t>ction</w:t>
            </w:r>
            <w:r w:rsidR="00894651">
              <w:rPr>
                <w:color w:val="231F20"/>
                <w:sz w:val="24"/>
                <w:szCs w:val="24"/>
              </w:rPr>
              <w:t xml:space="preserve"> </w:t>
            </w:r>
            <w:r w:rsidRPr="00183ACF">
              <w:rPr>
                <w:color w:val="231F20"/>
                <w:sz w:val="24"/>
                <w:szCs w:val="24"/>
              </w:rPr>
              <w:t xml:space="preserve"> </w:t>
            </w:r>
          </w:p>
          <w:p w:rsidR="0055434B" w:rsidRPr="00183ACF" w:rsidRDefault="0055434B" w:rsidP="00760F6E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Develop </w:t>
            </w:r>
            <w:r w:rsidR="006D3651">
              <w:rPr>
                <w:color w:val="231F20"/>
                <w:sz w:val="24"/>
                <w:szCs w:val="24"/>
              </w:rPr>
              <w:t>D</w:t>
            </w:r>
            <w:r w:rsidRPr="00183ACF">
              <w:rPr>
                <w:color w:val="231F20"/>
                <w:sz w:val="24"/>
                <w:szCs w:val="24"/>
              </w:rPr>
              <w:t xml:space="preserve">elivery </w:t>
            </w:r>
            <w:r w:rsidR="006D3651">
              <w:rPr>
                <w:color w:val="231F20"/>
                <w:sz w:val="24"/>
                <w:szCs w:val="24"/>
              </w:rPr>
              <w:t>P</w:t>
            </w:r>
            <w:r w:rsidRPr="00183ACF">
              <w:rPr>
                <w:color w:val="231F20"/>
                <w:sz w:val="24"/>
                <w:szCs w:val="24"/>
              </w:rPr>
              <w:t>lan</w:t>
            </w:r>
            <w:r w:rsidR="00484FFB">
              <w:rPr>
                <w:color w:val="231F20"/>
                <w:sz w:val="24"/>
                <w:szCs w:val="24"/>
              </w:rPr>
              <w:t>,</w:t>
            </w:r>
            <w:r w:rsidR="00894651">
              <w:rPr>
                <w:color w:val="231F20"/>
                <w:sz w:val="24"/>
                <w:szCs w:val="24"/>
              </w:rPr>
              <w:t xml:space="preserve"> link</w:t>
            </w:r>
            <w:r w:rsidR="00484FFB">
              <w:rPr>
                <w:color w:val="231F20"/>
                <w:sz w:val="24"/>
                <w:szCs w:val="24"/>
              </w:rPr>
              <w:t xml:space="preserve"> </w:t>
            </w:r>
            <w:r w:rsidR="00894651">
              <w:rPr>
                <w:color w:val="231F20"/>
                <w:sz w:val="24"/>
                <w:szCs w:val="24"/>
              </w:rPr>
              <w:t>to</w:t>
            </w:r>
            <w:r w:rsidRPr="00183ACF">
              <w:rPr>
                <w:color w:val="231F20"/>
                <w:sz w:val="24"/>
                <w:szCs w:val="24"/>
              </w:rPr>
              <w:t xml:space="preserve"> </w:t>
            </w:r>
            <w:r w:rsidR="00894651">
              <w:rPr>
                <w:color w:val="231F20"/>
                <w:sz w:val="24"/>
                <w:szCs w:val="24"/>
              </w:rPr>
              <w:t>S</w:t>
            </w:r>
            <w:r w:rsidR="00484FFB">
              <w:rPr>
                <w:color w:val="231F20"/>
                <w:sz w:val="24"/>
                <w:szCs w:val="24"/>
              </w:rPr>
              <w:t>tatement</w:t>
            </w:r>
            <w:r w:rsidRPr="00183ACF">
              <w:rPr>
                <w:color w:val="231F20"/>
                <w:sz w:val="24"/>
                <w:szCs w:val="24"/>
              </w:rPr>
              <w:t xml:space="preserve"> of </w:t>
            </w:r>
            <w:r w:rsidR="00894651">
              <w:rPr>
                <w:color w:val="231F20"/>
                <w:sz w:val="24"/>
                <w:szCs w:val="24"/>
              </w:rPr>
              <w:t>A</w:t>
            </w:r>
            <w:r w:rsidRPr="00183ACF">
              <w:rPr>
                <w:color w:val="231F20"/>
                <w:sz w:val="24"/>
                <w:szCs w:val="24"/>
              </w:rPr>
              <w:t>ction</w:t>
            </w:r>
          </w:p>
          <w:p w:rsidR="00894651" w:rsidRDefault="00E60748" w:rsidP="00760F6E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Prepare new </w:t>
            </w:r>
            <w:r w:rsidR="00894651">
              <w:rPr>
                <w:color w:val="231F20"/>
                <w:sz w:val="24"/>
                <w:szCs w:val="24"/>
              </w:rPr>
              <w:t>D</w:t>
            </w:r>
            <w:r w:rsidRPr="00183ACF">
              <w:rPr>
                <w:color w:val="231F20"/>
                <w:sz w:val="24"/>
                <w:szCs w:val="24"/>
              </w:rPr>
              <w:t xml:space="preserve">raft bilingual </w:t>
            </w:r>
            <w:r w:rsidR="00894651">
              <w:rPr>
                <w:color w:val="231F20"/>
                <w:sz w:val="24"/>
                <w:szCs w:val="24"/>
              </w:rPr>
              <w:t xml:space="preserve">ROWIP </w:t>
            </w:r>
          </w:p>
          <w:p w:rsidR="0055434B" w:rsidRPr="00183ACF" w:rsidRDefault="00894651" w:rsidP="00760F6E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Publish to website</w:t>
            </w:r>
            <w:r w:rsidR="00484FFB">
              <w:rPr>
                <w:color w:val="231F20"/>
                <w:sz w:val="24"/>
                <w:szCs w:val="24"/>
              </w:rPr>
              <w:t>,</w:t>
            </w:r>
            <w:r>
              <w:rPr>
                <w:color w:val="231F20"/>
                <w:sz w:val="24"/>
                <w:szCs w:val="24"/>
              </w:rPr>
              <w:t xml:space="preserve"> circulate to LAF and all contacts in </w:t>
            </w:r>
            <w:r w:rsidR="00484FFB">
              <w:rPr>
                <w:color w:val="231F20"/>
                <w:sz w:val="24"/>
                <w:szCs w:val="24"/>
              </w:rPr>
              <w:t xml:space="preserve">or further to Stages 2 &amp; 4 consultations 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 w:rsidR="0055434B" w:rsidRPr="00183ACF" w:rsidRDefault="00E60748" w:rsidP="00760F6E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Prepare </w:t>
            </w:r>
            <w:r w:rsidR="00894651">
              <w:rPr>
                <w:color w:val="231F20"/>
                <w:sz w:val="24"/>
                <w:szCs w:val="24"/>
              </w:rPr>
              <w:t xml:space="preserve">bilingual advertisement for </w:t>
            </w:r>
            <w:r w:rsidRPr="00183ACF">
              <w:rPr>
                <w:color w:val="231F20"/>
                <w:sz w:val="24"/>
                <w:szCs w:val="24"/>
              </w:rPr>
              <w:t xml:space="preserve">notice of </w:t>
            </w:r>
            <w:r w:rsidR="00894651">
              <w:rPr>
                <w:color w:val="231F20"/>
                <w:sz w:val="24"/>
                <w:szCs w:val="24"/>
              </w:rPr>
              <w:t>Dr</w:t>
            </w:r>
            <w:r w:rsidRPr="00183ACF">
              <w:rPr>
                <w:color w:val="231F20"/>
                <w:sz w:val="24"/>
                <w:szCs w:val="24"/>
              </w:rPr>
              <w:t xml:space="preserve">aft </w:t>
            </w:r>
            <w:r w:rsidR="00894651">
              <w:rPr>
                <w:color w:val="231F20"/>
                <w:sz w:val="24"/>
                <w:szCs w:val="24"/>
              </w:rPr>
              <w:t xml:space="preserve">ROWIP </w:t>
            </w:r>
            <w:r w:rsidRPr="00183ACF">
              <w:rPr>
                <w:color w:val="231F20"/>
                <w:sz w:val="24"/>
                <w:szCs w:val="24"/>
              </w:rPr>
              <w:t>to be circulated in at least 2 local newspapers, local public venues</w:t>
            </w:r>
          </w:p>
          <w:p w:rsidR="0055434B" w:rsidRPr="00183ACF" w:rsidRDefault="00E60748" w:rsidP="00760F6E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Conduct </w:t>
            </w:r>
            <w:r w:rsidR="00BF0D92">
              <w:rPr>
                <w:color w:val="231F20"/>
                <w:sz w:val="24"/>
                <w:szCs w:val="24"/>
              </w:rPr>
              <w:t>min</w:t>
            </w:r>
            <w:r w:rsidR="0097172F">
              <w:rPr>
                <w:color w:val="231F20"/>
                <w:sz w:val="24"/>
                <w:szCs w:val="24"/>
              </w:rPr>
              <w:t xml:space="preserve">imum </w:t>
            </w:r>
            <w:r w:rsidRPr="00183ACF">
              <w:rPr>
                <w:color w:val="231F20"/>
                <w:sz w:val="24"/>
                <w:szCs w:val="24"/>
              </w:rPr>
              <w:t xml:space="preserve">12-week public consultation </w:t>
            </w:r>
          </w:p>
          <w:p w:rsidR="00EE0FD2" w:rsidRDefault="00E60748" w:rsidP="00760F6E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Amend draft plan further to consultation and inform LAF of amendments.</w:t>
            </w:r>
          </w:p>
          <w:p w:rsidR="00EE0FD2" w:rsidRPr="00183ACF" w:rsidRDefault="00E60748" w:rsidP="00F41ED2">
            <w:pPr>
              <w:pStyle w:val="TableParagraph"/>
              <w:numPr>
                <w:ilvl w:val="0"/>
                <w:numId w:val="34"/>
              </w:numPr>
              <w:ind w:right="91"/>
              <w:rPr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Agree pro</w:t>
            </w:r>
            <w:r w:rsidR="00F41ED2">
              <w:rPr>
                <w:color w:val="231F20"/>
                <w:sz w:val="24"/>
                <w:szCs w:val="24"/>
              </w:rPr>
              <w:t>cedure</w:t>
            </w:r>
            <w:r w:rsidRPr="00183ACF">
              <w:rPr>
                <w:color w:val="231F20"/>
                <w:sz w:val="24"/>
                <w:szCs w:val="24"/>
              </w:rPr>
              <w:t xml:space="preserve"> for dealing with any substantive objections.</w:t>
            </w:r>
          </w:p>
        </w:tc>
        <w:tc>
          <w:tcPr>
            <w:tcW w:w="1750" w:type="dxa"/>
          </w:tcPr>
          <w:p w:rsidR="00EE0FD2" w:rsidRPr="00F407E3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F407E3" w:rsidRDefault="000F4B22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Dece</w:t>
            </w:r>
            <w:r w:rsidR="002F516A">
              <w:rPr>
                <w:color w:val="231F20"/>
                <w:sz w:val="24"/>
                <w:szCs w:val="24"/>
              </w:rPr>
              <w:t xml:space="preserve">mber </w:t>
            </w:r>
            <w:r w:rsidR="00E60748" w:rsidRPr="00183ACF">
              <w:rPr>
                <w:color w:val="231F20"/>
                <w:sz w:val="24"/>
                <w:szCs w:val="24"/>
              </w:rPr>
              <w:t xml:space="preserve">2017 – </w:t>
            </w:r>
          </w:p>
          <w:p w:rsidR="00EE0FD2" w:rsidRPr="00183ACF" w:rsidRDefault="00BF0D92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Nove</w:t>
            </w:r>
            <w:r w:rsidR="000F4B22">
              <w:rPr>
                <w:color w:val="231F20"/>
                <w:sz w:val="24"/>
                <w:szCs w:val="24"/>
              </w:rPr>
              <w:t xml:space="preserve">mber </w:t>
            </w:r>
            <w:r w:rsidR="00E60748" w:rsidRPr="00183ACF">
              <w:rPr>
                <w:color w:val="231F20"/>
                <w:sz w:val="24"/>
                <w:szCs w:val="24"/>
              </w:rPr>
              <w:t xml:space="preserve"> 2018</w:t>
            </w:r>
          </w:p>
          <w:p w:rsidR="00EE0FD2" w:rsidRPr="00183ACF" w:rsidRDefault="00EE0FD2">
            <w:pPr>
              <w:pStyle w:val="TableParagraph"/>
              <w:rPr>
                <w:sz w:val="24"/>
                <w:szCs w:val="24"/>
              </w:rPr>
            </w:pPr>
          </w:p>
          <w:p w:rsidR="00EE0FD2" w:rsidRPr="00183ACF" w:rsidRDefault="00EE0FD2">
            <w:pPr>
              <w:pStyle w:val="TableParagraph"/>
              <w:rPr>
                <w:sz w:val="24"/>
                <w:szCs w:val="24"/>
              </w:rPr>
            </w:pPr>
          </w:p>
          <w:p w:rsidR="00EE0FD2" w:rsidRPr="00183ACF" w:rsidRDefault="00BF0D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2F85" w:rsidRDefault="00362F85">
            <w:pPr>
              <w:pStyle w:val="TableParagraph"/>
              <w:spacing w:before="161"/>
              <w:ind w:left="104"/>
              <w:rPr>
                <w:color w:val="231F20"/>
                <w:sz w:val="24"/>
                <w:szCs w:val="24"/>
              </w:rPr>
            </w:pPr>
          </w:p>
          <w:p w:rsidR="00F407E3" w:rsidRPr="00BF0D92" w:rsidRDefault="00F407E3">
            <w:pPr>
              <w:pStyle w:val="TableParagraph"/>
              <w:spacing w:before="161"/>
              <w:ind w:left="104"/>
              <w:rPr>
                <w:color w:val="231F20"/>
                <w:sz w:val="16"/>
                <w:szCs w:val="16"/>
              </w:rPr>
            </w:pPr>
          </w:p>
          <w:p w:rsidR="00BF0D92" w:rsidRPr="00BF0D92" w:rsidRDefault="00BF0D92" w:rsidP="007B4B00">
            <w:pPr>
              <w:pStyle w:val="TableParagraph"/>
              <w:spacing w:before="161"/>
              <w:ind w:left="104"/>
              <w:rPr>
                <w:color w:val="231F20"/>
                <w:sz w:val="16"/>
                <w:szCs w:val="16"/>
              </w:rPr>
            </w:pPr>
          </w:p>
          <w:p w:rsidR="00EE0FD2" w:rsidRPr="00183ACF" w:rsidRDefault="00BF0D92" w:rsidP="007B4B00">
            <w:pPr>
              <w:pStyle w:val="TableParagraph"/>
              <w:spacing w:before="161"/>
              <w:ind w:left="10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Consult </w:t>
            </w:r>
            <w:r w:rsidR="007B4B00">
              <w:rPr>
                <w:color w:val="231F20"/>
                <w:sz w:val="24"/>
                <w:szCs w:val="24"/>
              </w:rPr>
              <w:t>December 2018 –    March 2019</w:t>
            </w:r>
          </w:p>
        </w:tc>
      </w:tr>
      <w:tr w:rsidR="00EE0FD2" w:rsidRPr="00183ACF" w:rsidTr="00A96CB1">
        <w:trPr>
          <w:trHeight w:hRule="exact" w:val="2411"/>
        </w:trPr>
        <w:tc>
          <w:tcPr>
            <w:tcW w:w="1075" w:type="dxa"/>
          </w:tcPr>
          <w:p w:rsidR="00F407E3" w:rsidRPr="00F407E3" w:rsidRDefault="00F407E3">
            <w:pPr>
              <w:pStyle w:val="TableParagraph"/>
              <w:spacing w:before="2"/>
              <w:ind w:left="105"/>
              <w:rPr>
                <w:color w:val="0070C0"/>
                <w:sz w:val="16"/>
                <w:szCs w:val="16"/>
              </w:rPr>
            </w:pPr>
          </w:p>
          <w:p w:rsidR="00EE0FD2" w:rsidRPr="00183ACF" w:rsidRDefault="00E60748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3E6753">
              <w:rPr>
                <w:color w:val="0070C0"/>
                <w:sz w:val="24"/>
                <w:szCs w:val="24"/>
              </w:rPr>
              <w:t>Stage 6</w:t>
            </w:r>
          </w:p>
        </w:tc>
        <w:tc>
          <w:tcPr>
            <w:tcW w:w="6189" w:type="dxa"/>
          </w:tcPr>
          <w:p w:rsidR="00F407E3" w:rsidRPr="00F407E3" w:rsidRDefault="00F407E3" w:rsidP="003E6753">
            <w:pPr>
              <w:pStyle w:val="TableParagraph"/>
              <w:spacing w:before="2"/>
              <w:ind w:left="105"/>
              <w:jc w:val="center"/>
              <w:rPr>
                <w:b/>
                <w:color w:val="231F20"/>
                <w:sz w:val="16"/>
                <w:szCs w:val="16"/>
                <w:u w:val="single" w:color="231F20"/>
              </w:rPr>
            </w:pPr>
          </w:p>
          <w:p w:rsidR="00EE0FD2" w:rsidRPr="00183ACF" w:rsidRDefault="00E60748" w:rsidP="003E6753">
            <w:pPr>
              <w:pStyle w:val="TableParagraph"/>
              <w:spacing w:before="2"/>
              <w:ind w:left="105"/>
              <w:jc w:val="center"/>
              <w:rPr>
                <w:b/>
                <w:sz w:val="24"/>
                <w:szCs w:val="24"/>
              </w:rPr>
            </w:pPr>
            <w:r w:rsidRPr="00183ACF">
              <w:rPr>
                <w:b/>
                <w:color w:val="231F20"/>
                <w:sz w:val="24"/>
                <w:szCs w:val="24"/>
                <w:u w:val="single" w:color="231F20"/>
              </w:rPr>
              <w:t>Publish Final ROWIP</w:t>
            </w:r>
          </w:p>
          <w:p w:rsidR="00EE0FD2" w:rsidRPr="00F407E3" w:rsidRDefault="00EE0FD2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55434B" w:rsidRPr="006811D6" w:rsidRDefault="00E60748" w:rsidP="006811D6">
            <w:pPr>
              <w:pStyle w:val="TableParagraph"/>
              <w:numPr>
                <w:ilvl w:val="0"/>
                <w:numId w:val="38"/>
              </w:numPr>
              <w:ind w:right="91"/>
              <w:rPr>
                <w:color w:val="231F20"/>
                <w:sz w:val="24"/>
                <w:szCs w:val="24"/>
              </w:rPr>
            </w:pPr>
            <w:r w:rsidRPr="006811D6">
              <w:rPr>
                <w:color w:val="231F20"/>
                <w:sz w:val="24"/>
                <w:szCs w:val="24"/>
              </w:rPr>
              <w:t>Ensure all agreed amendments to draft plan and</w:t>
            </w:r>
            <w:r w:rsidR="006811D6">
              <w:rPr>
                <w:color w:val="231F20"/>
                <w:sz w:val="24"/>
                <w:szCs w:val="24"/>
              </w:rPr>
              <w:t xml:space="preserve"> </w:t>
            </w:r>
            <w:r w:rsidRPr="006811D6">
              <w:rPr>
                <w:color w:val="231F20"/>
                <w:sz w:val="24"/>
                <w:szCs w:val="24"/>
              </w:rPr>
              <w:t>annexed ‘Delivery Plans’ made.</w:t>
            </w:r>
          </w:p>
          <w:p w:rsidR="0055434B" w:rsidRPr="00183ACF" w:rsidRDefault="0055434B" w:rsidP="006811D6">
            <w:pPr>
              <w:pStyle w:val="TableParagraph"/>
              <w:numPr>
                <w:ilvl w:val="0"/>
                <w:numId w:val="38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Place final copy on deposit at principal offices</w:t>
            </w:r>
          </w:p>
          <w:p w:rsidR="0055434B" w:rsidRPr="00183ACF" w:rsidRDefault="0055434B" w:rsidP="006811D6">
            <w:pPr>
              <w:pStyle w:val="TableParagraph"/>
              <w:numPr>
                <w:ilvl w:val="0"/>
                <w:numId w:val="38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Provide copy of new ROWIP on website </w:t>
            </w:r>
          </w:p>
          <w:p w:rsidR="0055434B" w:rsidRPr="00183ACF" w:rsidRDefault="0055434B" w:rsidP="006811D6">
            <w:pPr>
              <w:pStyle w:val="TableParagraph"/>
              <w:numPr>
                <w:ilvl w:val="0"/>
                <w:numId w:val="38"/>
              </w:numPr>
              <w:ind w:right="91"/>
              <w:rPr>
                <w:color w:val="231F20"/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Send notice of completion to relevant parties</w:t>
            </w:r>
          </w:p>
          <w:p w:rsidR="00EE0FD2" w:rsidRPr="00183ACF" w:rsidRDefault="0055434B" w:rsidP="006811D6">
            <w:pPr>
              <w:pStyle w:val="TableParagraph"/>
              <w:numPr>
                <w:ilvl w:val="0"/>
                <w:numId w:val="38"/>
              </w:numPr>
              <w:ind w:right="91"/>
              <w:rPr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>Undertake any other appropriate publicity</w:t>
            </w:r>
          </w:p>
        </w:tc>
        <w:tc>
          <w:tcPr>
            <w:tcW w:w="1750" w:type="dxa"/>
          </w:tcPr>
          <w:p w:rsidR="00EE0FD2" w:rsidRPr="00F407E3" w:rsidRDefault="00EE0FD2">
            <w:pPr>
              <w:pStyle w:val="TableParagraph"/>
              <w:rPr>
                <w:sz w:val="16"/>
                <w:szCs w:val="16"/>
              </w:rPr>
            </w:pPr>
          </w:p>
          <w:p w:rsidR="00EE0FD2" w:rsidRPr="00183ACF" w:rsidRDefault="000F4B22" w:rsidP="006811D6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By end June</w:t>
            </w:r>
            <w:r w:rsidR="00726B7A"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 2019</w:t>
            </w:r>
          </w:p>
        </w:tc>
      </w:tr>
      <w:tr w:rsidR="00EE0FD2" w:rsidRPr="00183ACF" w:rsidTr="00F41ED2">
        <w:trPr>
          <w:trHeight w:hRule="exact" w:val="1844"/>
        </w:trPr>
        <w:tc>
          <w:tcPr>
            <w:tcW w:w="1075" w:type="dxa"/>
          </w:tcPr>
          <w:p w:rsidR="00F407E3" w:rsidRPr="00F407E3" w:rsidRDefault="00F407E3">
            <w:pPr>
              <w:pStyle w:val="TableParagraph"/>
              <w:spacing w:before="2"/>
              <w:ind w:left="105"/>
              <w:rPr>
                <w:color w:val="0070C0"/>
                <w:sz w:val="16"/>
                <w:szCs w:val="16"/>
              </w:rPr>
            </w:pPr>
          </w:p>
          <w:p w:rsidR="00EE0FD2" w:rsidRPr="00183ACF" w:rsidRDefault="00E60748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3E6753">
              <w:rPr>
                <w:color w:val="0070C0"/>
                <w:sz w:val="24"/>
                <w:szCs w:val="24"/>
              </w:rPr>
              <w:t>Stage 7</w:t>
            </w:r>
          </w:p>
        </w:tc>
        <w:tc>
          <w:tcPr>
            <w:tcW w:w="6189" w:type="dxa"/>
          </w:tcPr>
          <w:p w:rsidR="00F407E3" w:rsidRPr="00F407E3" w:rsidRDefault="00F407E3" w:rsidP="003E6753">
            <w:pPr>
              <w:pStyle w:val="TableParagraph"/>
              <w:spacing w:before="2"/>
              <w:ind w:left="105"/>
              <w:jc w:val="center"/>
              <w:rPr>
                <w:b/>
                <w:color w:val="231F20"/>
                <w:sz w:val="16"/>
                <w:szCs w:val="16"/>
                <w:u w:val="single" w:color="231F20"/>
              </w:rPr>
            </w:pPr>
          </w:p>
          <w:p w:rsidR="00EE0FD2" w:rsidRPr="00183ACF" w:rsidRDefault="00E60748" w:rsidP="003E6753">
            <w:pPr>
              <w:pStyle w:val="TableParagraph"/>
              <w:spacing w:before="2"/>
              <w:ind w:left="105"/>
              <w:jc w:val="center"/>
              <w:rPr>
                <w:b/>
                <w:sz w:val="24"/>
                <w:szCs w:val="24"/>
              </w:rPr>
            </w:pPr>
            <w:r w:rsidRPr="00183ACF">
              <w:rPr>
                <w:b/>
                <w:color w:val="231F20"/>
                <w:sz w:val="24"/>
                <w:szCs w:val="24"/>
                <w:u w:val="single" w:color="231F20"/>
              </w:rPr>
              <w:t>Set up on-going monitoring procedure</w:t>
            </w:r>
          </w:p>
          <w:p w:rsidR="00EE0FD2" w:rsidRPr="00F407E3" w:rsidRDefault="00EE0FD2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13403C" w:rsidRDefault="0013403C" w:rsidP="006811D6">
            <w:pPr>
              <w:pStyle w:val="TableParagraph"/>
              <w:numPr>
                <w:ilvl w:val="0"/>
                <w:numId w:val="39"/>
              </w:numPr>
              <w:ind w:right="91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Regularly check work against Delivery plans</w:t>
            </w:r>
          </w:p>
          <w:p w:rsidR="006811D6" w:rsidRPr="00183ACF" w:rsidRDefault="00F41ED2" w:rsidP="006811D6">
            <w:pPr>
              <w:pStyle w:val="TableParagraph"/>
              <w:numPr>
                <w:ilvl w:val="0"/>
                <w:numId w:val="39"/>
              </w:numPr>
              <w:ind w:right="91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R</w:t>
            </w:r>
            <w:r w:rsidR="006811D6">
              <w:rPr>
                <w:color w:val="231F20"/>
                <w:sz w:val="24"/>
                <w:szCs w:val="24"/>
              </w:rPr>
              <w:t>eview and update new ROWIP Delivery plans against actions achieved/not achieved annual</w:t>
            </w:r>
            <w:r w:rsidR="0013403C">
              <w:rPr>
                <w:color w:val="231F20"/>
                <w:sz w:val="24"/>
                <w:szCs w:val="24"/>
              </w:rPr>
              <w:t>ly</w:t>
            </w:r>
          </w:p>
          <w:p w:rsidR="00EE0FD2" w:rsidRPr="00F407E3" w:rsidRDefault="00E60748" w:rsidP="006811D6">
            <w:pPr>
              <w:pStyle w:val="TableParagraph"/>
              <w:numPr>
                <w:ilvl w:val="0"/>
                <w:numId w:val="39"/>
              </w:numPr>
              <w:ind w:right="91"/>
              <w:rPr>
                <w:sz w:val="24"/>
                <w:szCs w:val="24"/>
              </w:rPr>
            </w:pPr>
            <w:r w:rsidRPr="00183ACF">
              <w:rPr>
                <w:color w:val="231F20"/>
                <w:sz w:val="24"/>
                <w:szCs w:val="24"/>
              </w:rPr>
              <w:t xml:space="preserve">Review </w:t>
            </w:r>
            <w:r w:rsidR="006811D6">
              <w:rPr>
                <w:color w:val="231F20"/>
                <w:sz w:val="24"/>
                <w:szCs w:val="24"/>
              </w:rPr>
              <w:t>full ROWIP ag</w:t>
            </w:r>
            <w:r w:rsidRPr="00183ACF">
              <w:rPr>
                <w:color w:val="231F20"/>
                <w:sz w:val="24"/>
                <w:szCs w:val="24"/>
              </w:rPr>
              <w:t>ain in 10 years.</w:t>
            </w:r>
          </w:p>
          <w:p w:rsidR="00F407E3" w:rsidRPr="00F407E3" w:rsidRDefault="00F407E3" w:rsidP="00F407E3">
            <w:pPr>
              <w:pStyle w:val="TableParagraph"/>
              <w:ind w:left="606" w:right="91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EE0FD2" w:rsidRPr="0013403C" w:rsidRDefault="00EE0FD2">
            <w:pPr>
              <w:pStyle w:val="TableParagraph"/>
              <w:rPr>
                <w:sz w:val="16"/>
                <w:szCs w:val="16"/>
              </w:rPr>
            </w:pPr>
          </w:p>
          <w:p w:rsidR="0013403C" w:rsidRDefault="0013403C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13403C" w:rsidRPr="0013403C" w:rsidRDefault="0013403C">
            <w:pPr>
              <w:pStyle w:val="TableParagraph"/>
              <w:spacing w:before="1"/>
              <w:ind w:left="104"/>
              <w:rPr>
                <w:color w:val="231F20"/>
                <w:sz w:val="16"/>
                <w:szCs w:val="16"/>
              </w:rPr>
            </w:pPr>
          </w:p>
          <w:p w:rsidR="00EE0FD2" w:rsidRDefault="00F41ED2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1. </w:t>
            </w:r>
            <w:r w:rsidR="00E60748" w:rsidRPr="00183ACF">
              <w:rPr>
                <w:color w:val="231F20"/>
                <w:sz w:val="24"/>
                <w:szCs w:val="24"/>
              </w:rPr>
              <w:t>On-going</w:t>
            </w:r>
          </w:p>
          <w:p w:rsidR="0013403C" w:rsidRDefault="00F41ED2" w:rsidP="0013403C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2. </w:t>
            </w:r>
            <w:r w:rsidR="0013403C">
              <w:rPr>
                <w:color w:val="231F20"/>
                <w:sz w:val="24"/>
                <w:szCs w:val="24"/>
              </w:rPr>
              <w:t>J</w:t>
            </w:r>
            <w:r w:rsidR="00C64974">
              <w:rPr>
                <w:color w:val="231F20"/>
                <w:sz w:val="24"/>
                <w:szCs w:val="24"/>
              </w:rPr>
              <w:t>une</w:t>
            </w:r>
            <w:r w:rsidR="0013403C">
              <w:rPr>
                <w:color w:val="231F20"/>
                <w:sz w:val="24"/>
                <w:szCs w:val="24"/>
              </w:rPr>
              <w:t xml:space="preserve"> 20</w:t>
            </w:r>
            <w:r w:rsidR="00C64974">
              <w:rPr>
                <w:color w:val="231F20"/>
                <w:sz w:val="24"/>
                <w:szCs w:val="24"/>
              </w:rPr>
              <w:t>20</w:t>
            </w:r>
            <w:r w:rsidR="0013403C">
              <w:rPr>
                <w:color w:val="231F20"/>
                <w:sz w:val="24"/>
                <w:szCs w:val="24"/>
              </w:rPr>
              <w:t xml:space="preserve">, then annually </w:t>
            </w:r>
          </w:p>
          <w:p w:rsidR="0013403C" w:rsidRPr="00183ACF" w:rsidRDefault="00F41ED2" w:rsidP="0013403C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3. </w:t>
            </w:r>
            <w:r w:rsidR="0013403C">
              <w:rPr>
                <w:color w:val="231F20"/>
                <w:sz w:val="24"/>
                <w:szCs w:val="24"/>
              </w:rPr>
              <w:t>2027</w:t>
            </w:r>
            <w:r w:rsidR="00C64974">
              <w:rPr>
                <w:color w:val="231F20"/>
                <w:sz w:val="24"/>
                <w:szCs w:val="24"/>
              </w:rPr>
              <w:t>-29</w:t>
            </w:r>
          </w:p>
        </w:tc>
      </w:tr>
    </w:tbl>
    <w:p w:rsidR="001413DD" w:rsidRDefault="001413DD" w:rsidP="001413DD">
      <w:pPr>
        <w:pStyle w:val="BodyText"/>
        <w:ind w:left="102" w:right="160"/>
        <w:rPr>
          <w:rFonts w:eastAsia="Arial Unicode MS"/>
          <w:color w:val="231F20"/>
          <w:sz w:val="24"/>
          <w:szCs w:val="24"/>
        </w:rPr>
      </w:pPr>
    </w:p>
    <w:p w:rsidR="001413DD" w:rsidRPr="00362F85" w:rsidRDefault="001413DD" w:rsidP="001413DD">
      <w:pPr>
        <w:pStyle w:val="BodyText"/>
        <w:ind w:left="102" w:right="160"/>
        <w:rPr>
          <w:rFonts w:eastAsia="Arial Unicode MS"/>
          <w:color w:val="C00000"/>
          <w:sz w:val="24"/>
          <w:szCs w:val="24"/>
        </w:rPr>
      </w:pPr>
      <w:r w:rsidRPr="00362F85">
        <w:rPr>
          <w:rFonts w:eastAsia="Arial Unicode MS"/>
          <w:color w:val="C00000"/>
          <w:sz w:val="24"/>
          <w:szCs w:val="24"/>
        </w:rPr>
        <w:t xml:space="preserve">Comments </w:t>
      </w:r>
      <w:r w:rsidR="00362F85" w:rsidRPr="00362F85">
        <w:rPr>
          <w:rFonts w:eastAsia="Arial Unicode MS"/>
          <w:color w:val="C00000"/>
          <w:sz w:val="24"/>
          <w:szCs w:val="24"/>
        </w:rPr>
        <w:t xml:space="preserve">regarding </w:t>
      </w:r>
      <w:r w:rsidR="00323479" w:rsidRPr="00362F85">
        <w:rPr>
          <w:rFonts w:eastAsia="Arial Unicode MS"/>
          <w:color w:val="C00000"/>
          <w:sz w:val="24"/>
          <w:szCs w:val="24"/>
        </w:rPr>
        <w:t>th</w:t>
      </w:r>
      <w:r w:rsidR="00D72456" w:rsidRPr="00362F85">
        <w:rPr>
          <w:rFonts w:eastAsia="Arial Unicode MS"/>
          <w:color w:val="C00000"/>
          <w:sz w:val="24"/>
          <w:szCs w:val="24"/>
        </w:rPr>
        <w:t xml:space="preserve">e </w:t>
      </w:r>
      <w:r w:rsidR="00863FE7" w:rsidRPr="00362F85">
        <w:rPr>
          <w:rFonts w:eastAsia="Arial Unicode MS"/>
          <w:color w:val="C00000"/>
          <w:sz w:val="24"/>
          <w:szCs w:val="24"/>
        </w:rPr>
        <w:t xml:space="preserve">above </w:t>
      </w:r>
      <w:r w:rsidR="00D72456" w:rsidRPr="00362F85">
        <w:rPr>
          <w:rFonts w:eastAsia="Arial Unicode MS"/>
          <w:color w:val="C00000"/>
          <w:sz w:val="24"/>
          <w:szCs w:val="24"/>
        </w:rPr>
        <w:t>outline</w:t>
      </w:r>
      <w:r w:rsidR="00323479" w:rsidRPr="00362F85">
        <w:rPr>
          <w:rFonts w:eastAsia="Arial Unicode MS"/>
          <w:color w:val="C00000"/>
          <w:sz w:val="24"/>
          <w:szCs w:val="24"/>
        </w:rPr>
        <w:t xml:space="preserve"> process </w:t>
      </w:r>
      <w:r w:rsidR="00500BB1">
        <w:rPr>
          <w:rFonts w:eastAsia="Arial Unicode MS"/>
          <w:color w:val="C00000"/>
          <w:sz w:val="24"/>
          <w:szCs w:val="24"/>
        </w:rPr>
        <w:t>to</w:t>
      </w:r>
      <w:r w:rsidR="00323479" w:rsidRPr="00362F85">
        <w:rPr>
          <w:rFonts w:eastAsia="Arial Unicode MS"/>
          <w:color w:val="C00000"/>
          <w:sz w:val="24"/>
          <w:szCs w:val="24"/>
        </w:rPr>
        <w:t xml:space="preserve"> deliver the new ROWIP </w:t>
      </w:r>
      <w:r w:rsidRPr="00362F85">
        <w:rPr>
          <w:rFonts w:eastAsia="Arial Unicode MS"/>
          <w:color w:val="C00000"/>
          <w:sz w:val="24"/>
          <w:szCs w:val="24"/>
        </w:rPr>
        <w:t xml:space="preserve">should be submitted to Tricia Cottnam </w:t>
      </w:r>
      <w:r w:rsidRPr="009C3B91">
        <w:rPr>
          <w:rFonts w:eastAsia="Arial Unicode MS"/>
          <w:color w:val="C00000"/>
          <w:sz w:val="24"/>
          <w:szCs w:val="24"/>
        </w:rPr>
        <w:t xml:space="preserve">by </w:t>
      </w:r>
      <w:r w:rsidR="00F407E3" w:rsidRPr="009C3B91">
        <w:rPr>
          <w:rFonts w:eastAsia="Arial Unicode MS"/>
          <w:b/>
          <w:color w:val="C00000"/>
          <w:sz w:val="24"/>
          <w:szCs w:val="24"/>
        </w:rPr>
        <w:t>Mond</w:t>
      </w:r>
      <w:r w:rsidRPr="009C3B91">
        <w:rPr>
          <w:rFonts w:eastAsia="Arial Unicode MS"/>
          <w:b/>
          <w:color w:val="C00000"/>
          <w:sz w:val="24"/>
          <w:szCs w:val="24"/>
        </w:rPr>
        <w:t xml:space="preserve">ay </w:t>
      </w:r>
      <w:r w:rsidR="00721F70" w:rsidRPr="009C3B91">
        <w:rPr>
          <w:rFonts w:eastAsia="Arial Unicode MS"/>
          <w:b/>
          <w:color w:val="C00000"/>
          <w:sz w:val="24"/>
          <w:szCs w:val="24"/>
        </w:rPr>
        <w:t>0</w:t>
      </w:r>
      <w:r w:rsidR="00204AD8" w:rsidRPr="009C3B91">
        <w:rPr>
          <w:rFonts w:eastAsia="Arial Unicode MS"/>
          <w:b/>
          <w:color w:val="C00000"/>
          <w:sz w:val="24"/>
          <w:szCs w:val="24"/>
        </w:rPr>
        <w:t>6</w:t>
      </w:r>
      <w:r w:rsidR="00721F70" w:rsidRPr="009C3B91">
        <w:rPr>
          <w:rFonts w:eastAsia="Arial Unicode MS"/>
          <w:b/>
          <w:color w:val="C00000"/>
          <w:sz w:val="24"/>
          <w:szCs w:val="24"/>
        </w:rPr>
        <w:t xml:space="preserve"> </w:t>
      </w:r>
      <w:r w:rsidR="00204AD8" w:rsidRPr="009C3B91">
        <w:rPr>
          <w:rFonts w:eastAsia="Arial Unicode MS"/>
          <w:b/>
          <w:color w:val="C00000"/>
          <w:sz w:val="24"/>
          <w:szCs w:val="24"/>
        </w:rPr>
        <w:t>Novem</w:t>
      </w:r>
      <w:r w:rsidRPr="009C3B91">
        <w:rPr>
          <w:rFonts w:eastAsia="Arial Unicode MS"/>
          <w:b/>
          <w:color w:val="C00000"/>
          <w:sz w:val="24"/>
          <w:szCs w:val="24"/>
        </w:rPr>
        <w:t>ber 2017</w:t>
      </w:r>
      <w:r w:rsidRPr="00362F85">
        <w:rPr>
          <w:rFonts w:eastAsia="Arial Unicode MS"/>
          <w:color w:val="C00000"/>
          <w:sz w:val="24"/>
          <w:szCs w:val="24"/>
        </w:rPr>
        <w:t xml:space="preserve"> at th</w:t>
      </w:r>
      <w:r w:rsidR="006247BB">
        <w:rPr>
          <w:rFonts w:eastAsia="Arial Unicode MS"/>
          <w:color w:val="C00000"/>
          <w:sz w:val="24"/>
          <w:szCs w:val="24"/>
        </w:rPr>
        <w:t>is</w:t>
      </w:r>
      <w:r w:rsidRPr="00362F85">
        <w:rPr>
          <w:rFonts w:eastAsia="Arial Unicode MS"/>
          <w:color w:val="C00000"/>
          <w:sz w:val="24"/>
          <w:szCs w:val="24"/>
        </w:rPr>
        <w:t xml:space="preserve"> address:</w:t>
      </w:r>
    </w:p>
    <w:p w:rsidR="001413DD" w:rsidRPr="00F351D0" w:rsidRDefault="001413DD" w:rsidP="001413DD">
      <w:pPr>
        <w:pStyle w:val="BodyText"/>
        <w:ind w:left="102" w:right="160"/>
        <w:rPr>
          <w:rFonts w:eastAsia="Arial Unicode MS"/>
          <w:color w:val="231F20"/>
          <w:sz w:val="24"/>
          <w:szCs w:val="24"/>
        </w:rPr>
      </w:pPr>
    </w:p>
    <w:p w:rsidR="001413DD" w:rsidRPr="00F351D0" w:rsidRDefault="001413DD" w:rsidP="001413DD">
      <w:pPr>
        <w:pStyle w:val="BodyText"/>
        <w:ind w:left="102" w:right="160"/>
        <w:rPr>
          <w:rFonts w:eastAsia="Arial Unicode MS"/>
          <w:b/>
          <w:color w:val="231F20"/>
          <w:sz w:val="24"/>
          <w:szCs w:val="24"/>
        </w:rPr>
      </w:pPr>
      <w:r w:rsidRPr="00F351D0">
        <w:rPr>
          <w:rFonts w:eastAsia="Arial Unicode MS"/>
          <w:b/>
          <w:color w:val="231F20"/>
          <w:sz w:val="24"/>
          <w:szCs w:val="24"/>
        </w:rPr>
        <w:t>Tricia Cottnam, ROWIP Officer</w:t>
      </w:r>
    </w:p>
    <w:p w:rsidR="001413DD" w:rsidRPr="00F351D0" w:rsidRDefault="001413DD" w:rsidP="001413DD">
      <w:pPr>
        <w:pStyle w:val="BodyText"/>
        <w:ind w:left="102" w:right="160"/>
        <w:rPr>
          <w:rFonts w:eastAsia="Arial Unicode MS"/>
          <w:b/>
          <w:color w:val="231F20"/>
          <w:sz w:val="24"/>
          <w:szCs w:val="24"/>
        </w:rPr>
      </w:pPr>
      <w:r w:rsidRPr="00F351D0">
        <w:rPr>
          <w:rFonts w:eastAsia="Arial Unicode MS"/>
          <w:b/>
          <w:color w:val="231F20"/>
          <w:sz w:val="24"/>
          <w:szCs w:val="24"/>
        </w:rPr>
        <w:t>Public Rights of Way Team (Room 301)</w:t>
      </w:r>
    </w:p>
    <w:p w:rsidR="009C3B91" w:rsidRDefault="001413DD" w:rsidP="001413DD">
      <w:pPr>
        <w:pStyle w:val="BodyText"/>
        <w:ind w:left="102" w:right="160"/>
        <w:rPr>
          <w:rFonts w:eastAsia="Arial Unicode MS"/>
          <w:b/>
          <w:color w:val="231F20"/>
          <w:sz w:val="24"/>
          <w:szCs w:val="24"/>
        </w:rPr>
      </w:pPr>
      <w:r w:rsidRPr="00F351D0">
        <w:rPr>
          <w:rFonts w:eastAsia="Arial Unicode MS"/>
          <w:b/>
          <w:color w:val="231F20"/>
          <w:sz w:val="24"/>
          <w:szCs w:val="24"/>
        </w:rPr>
        <w:t>Cardiff Council</w:t>
      </w:r>
      <w:r w:rsidR="009C3B91">
        <w:rPr>
          <w:rFonts w:eastAsia="Arial Unicode MS"/>
          <w:b/>
          <w:color w:val="231F20"/>
          <w:sz w:val="24"/>
          <w:szCs w:val="24"/>
        </w:rPr>
        <w:t xml:space="preserve">, </w:t>
      </w:r>
      <w:r w:rsidRPr="00F351D0">
        <w:rPr>
          <w:rFonts w:eastAsia="Arial Unicode MS"/>
          <w:b/>
          <w:color w:val="231F20"/>
          <w:sz w:val="24"/>
          <w:szCs w:val="24"/>
        </w:rPr>
        <w:t>County Hall</w:t>
      </w:r>
      <w:r w:rsidR="00484FFB">
        <w:rPr>
          <w:rFonts w:eastAsia="Arial Unicode MS"/>
          <w:b/>
          <w:color w:val="231F20"/>
          <w:sz w:val="24"/>
          <w:szCs w:val="24"/>
        </w:rPr>
        <w:t xml:space="preserve">, </w:t>
      </w:r>
      <w:r w:rsidRPr="00F351D0">
        <w:rPr>
          <w:rFonts w:eastAsia="Arial Unicode MS"/>
          <w:b/>
          <w:color w:val="231F20"/>
          <w:sz w:val="24"/>
          <w:szCs w:val="24"/>
        </w:rPr>
        <w:t>Atlantic Wharf</w:t>
      </w:r>
      <w:r w:rsidR="009C3B91">
        <w:rPr>
          <w:rFonts w:eastAsia="Arial Unicode MS"/>
          <w:b/>
          <w:color w:val="231F20"/>
          <w:sz w:val="24"/>
          <w:szCs w:val="24"/>
        </w:rPr>
        <w:t xml:space="preserve">, </w:t>
      </w:r>
      <w:r w:rsidRPr="00F351D0">
        <w:rPr>
          <w:rFonts w:eastAsia="Arial Unicode MS"/>
          <w:b/>
          <w:color w:val="231F20"/>
          <w:sz w:val="24"/>
          <w:szCs w:val="24"/>
        </w:rPr>
        <w:t>Cardiff</w:t>
      </w:r>
      <w:r w:rsidR="009C3B91">
        <w:rPr>
          <w:rFonts w:eastAsia="Arial Unicode MS"/>
          <w:b/>
          <w:color w:val="231F20"/>
          <w:sz w:val="24"/>
          <w:szCs w:val="24"/>
        </w:rPr>
        <w:t xml:space="preserve">, </w:t>
      </w:r>
      <w:r w:rsidR="00344B4C">
        <w:rPr>
          <w:rFonts w:eastAsia="Arial Unicode MS"/>
          <w:b/>
          <w:color w:val="231F20"/>
          <w:sz w:val="24"/>
          <w:szCs w:val="24"/>
        </w:rPr>
        <w:t>CF</w:t>
      </w:r>
      <w:r w:rsidRPr="00F351D0">
        <w:rPr>
          <w:rFonts w:eastAsia="Arial Unicode MS"/>
          <w:b/>
          <w:color w:val="231F20"/>
          <w:sz w:val="24"/>
          <w:szCs w:val="24"/>
        </w:rPr>
        <w:t>10 4UW</w:t>
      </w:r>
      <w:r w:rsidR="009C3B91">
        <w:rPr>
          <w:rFonts w:eastAsia="Arial Unicode MS"/>
          <w:b/>
          <w:color w:val="231F20"/>
          <w:sz w:val="24"/>
          <w:szCs w:val="24"/>
        </w:rPr>
        <w:tab/>
      </w:r>
    </w:p>
    <w:p w:rsidR="009C3B91" w:rsidRDefault="009C3B91" w:rsidP="001413DD">
      <w:pPr>
        <w:pStyle w:val="BodyText"/>
        <w:ind w:left="102" w:right="160"/>
        <w:rPr>
          <w:rFonts w:eastAsia="Arial Unicode MS"/>
          <w:b/>
          <w:color w:val="231F20"/>
          <w:sz w:val="24"/>
          <w:szCs w:val="24"/>
        </w:rPr>
      </w:pPr>
    </w:p>
    <w:p w:rsidR="001413DD" w:rsidRPr="00F351D0" w:rsidRDefault="009C3B91" w:rsidP="001413DD">
      <w:pPr>
        <w:pStyle w:val="BodyText"/>
        <w:ind w:left="102" w:right="160"/>
        <w:rPr>
          <w:rFonts w:eastAsia="Arial Unicode MS"/>
          <w:color w:val="231F20"/>
          <w:sz w:val="24"/>
          <w:szCs w:val="24"/>
        </w:rPr>
      </w:pPr>
      <w:r>
        <w:rPr>
          <w:rFonts w:eastAsia="Arial Unicode MS"/>
          <w:b/>
          <w:color w:val="231F20"/>
          <w:sz w:val="24"/>
          <w:szCs w:val="24"/>
        </w:rPr>
        <w:t xml:space="preserve">Email: </w:t>
      </w:r>
      <w:hyperlink r:id="rId23" w:history="1">
        <w:r w:rsidR="00E55863" w:rsidRPr="0001577B">
          <w:rPr>
            <w:rStyle w:val="Hyperlink"/>
            <w:sz w:val="24"/>
            <w:szCs w:val="24"/>
          </w:rPr>
          <w:t>rowip@cardiff.gov.uk</w:t>
        </w:r>
      </w:hyperlink>
      <w:r w:rsidR="001413DD" w:rsidRPr="00F351D0">
        <w:rPr>
          <w:sz w:val="24"/>
          <w:szCs w:val="24"/>
        </w:rPr>
        <w:t xml:space="preserve"> </w:t>
      </w:r>
      <w:r w:rsidR="001413DD">
        <w:rPr>
          <w:sz w:val="24"/>
          <w:szCs w:val="24"/>
        </w:rPr>
        <w:tab/>
      </w:r>
      <w:r w:rsidR="001413DD">
        <w:rPr>
          <w:sz w:val="24"/>
          <w:szCs w:val="24"/>
        </w:rPr>
        <w:tab/>
      </w:r>
    </w:p>
    <w:p w:rsidR="00FC17D8" w:rsidRDefault="00FC17D8" w:rsidP="00FC17D8">
      <w:pPr>
        <w:pStyle w:val="BodyText"/>
        <w:ind w:left="102" w:right="160"/>
        <w:rPr>
          <w:b/>
          <w:bCs/>
          <w:sz w:val="24"/>
          <w:szCs w:val="24"/>
        </w:rPr>
      </w:pPr>
    </w:p>
    <w:p w:rsidR="00500BB1" w:rsidRPr="009C275C" w:rsidRDefault="00500BB1" w:rsidP="00500BB1">
      <w:pPr>
        <w:pStyle w:val="TableParagraph"/>
        <w:tabs>
          <w:tab w:val="left" w:pos="825"/>
          <w:tab w:val="left" w:pos="826"/>
        </w:tabs>
        <w:ind w:right="627"/>
        <w:rPr>
          <w:b/>
          <w:i/>
          <w:sz w:val="24"/>
          <w:szCs w:val="24"/>
        </w:rPr>
      </w:pPr>
      <w:r w:rsidRPr="009C275C">
        <w:rPr>
          <w:b/>
          <w:i/>
          <w:color w:val="231F20"/>
          <w:sz w:val="24"/>
          <w:szCs w:val="24"/>
        </w:rPr>
        <w:t xml:space="preserve">CONSULTEE NOTE: Please advise </w:t>
      </w:r>
      <w:r w:rsidR="009C275C">
        <w:rPr>
          <w:b/>
          <w:i/>
          <w:color w:val="231F20"/>
          <w:sz w:val="24"/>
          <w:szCs w:val="24"/>
        </w:rPr>
        <w:t xml:space="preserve">the ROWIP Officer </w:t>
      </w:r>
      <w:r w:rsidRPr="009C275C">
        <w:rPr>
          <w:b/>
          <w:i/>
          <w:color w:val="231F20"/>
          <w:sz w:val="24"/>
          <w:szCs w:val="24"/>
        </w:rPr>
        <w:t>if you know of</w:t>
      </w:r>
      <w:r w:rsidR="009C275C">
        <w:rPr>
          <w:b/>
          <w:i/>
          <w:color w:val="231F20"/>
          <w:sz w:val="24"/>
          <w:szCs w:val="24"/>
        </w:rPr>
        <w:t xml:space="preserve"> any gr</w:t>
      </w:r>
      <w:r w:rsidRPr="009C275C">
        <w:rPr>
          <w:b/>
          <w:i/>
          <w:color w:val="231F20"/>
          <w:sz w:val="24"/>
          <w:szCs w:val="24"/>
        </w:rPr>
        <w:t xml:space="preserve">oups or individuals who </w:t>
      </w:r>
      <w:r w:rsidR="00484FFB" w:rsidRPr="009C275C">
        <w:rPr>
          <w:b/>
          <w:i/>
          <w:color w:val="231F20"/>
          <w:sz w:val="24"/>
          <w:szCs w:val="24"/>
        </w:rPr>
        <w:t xml:space="preserve">would be interested in </w:t>
      </w:r>
      <w:r w:rsidR="009C275C">
        <w:rPr>
          <w:b/>
          <w:i/>
          <w:color w:val="231F20"/>
          <w:sz w:val="24"/>
          <w:szCs w:val="24"/>
        </w:rPr>
        <w:t xml:space="preserve">learning more about the new ROWIP and to be involved in any of our </w:t>
      </w:r>
      <w:r w:rsidRPr="009C275C">
        <w:rPr>
          <w:b/>
          <w:i/>
          <w:color w:val="231F20"/>
          <w:sz w:val="24"/>
          <w:szCs w:val="24"/>
        </w:rPr>
        <w:t>Consultations</w:t>
      </w:r>
      <w:r w:rsidR="009C275C">
        <w:rPr>
          <w:b/>
          <w:i/>
          <w:color w:val="231F20"/>
          <w:sz w:val="24"/>
          <w:szCs w:val="24"/>
        </w:rPr>
        <w:t>.</w:t>
      </w:r>
    </w:p>
    <w:p w:rsidR="00500BB1" w:rsidRPr="009C3B91" w:rsidRDefault="00500BB1" w:rsidP="00FC17D8">
      <w:pPr>
        <w:pStyle w:val="BodyText"/>
        <w:ind w:left="102" w:right="160"/>
        <w:rPr>
          <w:b/>
          <w:bCs/>
          <w:sz w:val="16"/>
          <w:szCs w:val="16"/>
        </w:rPr>
      </w:pPr>
    </w:p>
    <w:p w:rsidR="00FB3B69" w:rsidRPr="009C3B91" w:rsidRDefault="00FB3B69" w:rsidP="0035606A">
      <w:pPr>
        <w:pStyle w:val="BodyText"/>
        <w:ind w:left="102" w:right="160"/>
        <w:jc w:val="center"/>
        <w:rPr>
          <w:b/>
          <w:bCs/>
          <w:sz w:val="22"/>
          <w:szCs w:val="22"/>
        </w:rPr>
      </w:pPr>
      <w:r w:rsidRPr="009C3B91">
        <w:rPr>
          <w:b/>
          <w:bCs/>
          <w:sz w:val="22"/>
          <w:szCs w:val="22"/>
        </w:rPr>
        <w:t xml:space="preserve">This document is available in Welsh / </w:t>
      </w:r>
      <w:proofErr w:type="spellStart"/>
      <w:r w:rsidRPr="009C3B91">
        <w:rPr>
          <w:b/>
          <w:bCs/>
          <w:sz w:val="22"/>
          <w:szCs w:val="22"/>
        </w:rPr>
        <w:t>Mae’r</w:t>
      </w:r>
      <w:proofErr w:type="spellEnd"/>
      <w:r w:rsidRPr="009C3B91">
        <w:rPr>
          <w:b/>
          <w:bCs/>
          <w:sz w:val="22"/>
          <w:szCs w:val="22"/>
        </w:rPr>
        <w:t xml:space="preserve"> </w:t>
      </w:r>
      <w:proofErr w:type="spellStart"/>
      <w:r w:rsidRPr="009C3B91">
        <w:rPr>
          <w:b/>
          <w:bCs/>
          <w:sz w:val="22"/>
          <w:szCs w:val="22"/>
        </w:rPr>
        <w:t>ddogfen</w:t>
      </w:r>
      <w:proofErr w:type="spellEnd"/>
      <w:r w:rsidRPr="009C3B91">
        <w:rPr>
          <w:b/>
          <w:bCs/>
          <w:sz w:val="22"/>
          <w:szCs w:val="22"/>
        </w:rPr>
        <w:t xml:space="preserve"> hon </w:t>
      </w:r>
      <w:proofErr w:type="spellStart"/>
      <w:r w:rsidRPr="009C3B91">
        <w:rPr>
          <w:b/>
          <w:bCs/>
          <w:sz w:val="22"/>
          <w:szCs w:val="22"/>
        </w:rPr>
        <w:t>ar</w:t>
      </w:r>
      <w:proofErr w:type="spellEnd"/>
      <w:r w:rsidRPr="009C3B91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C3B91">
        <w:rPr>
          <w:b/>
          <w:bCs/>
          <w:sz w:val="22"/>
          <w:szCs w:val="22"/>
        </w:rPr>
        <w:t>gael</w:t>
      </w:r>
      <w:proofErr w:type="spellEnd"/>
      <w:proofErr w:type="gramEnd"/>
      <w:r w:rsidRPr="009C3B91">
        <w:rPr>
          <w:b/>
          <w:bCs/>
          <w:sz w:val="22"/>
          <w:szCs w:val="22"/>
        </w:rPr>
        <w:t xml:space="preserve"> </w:t>
      </w:r>
      <w:proofErr w:type="spellStart"/>
      <w:r w:rsidRPr="009C3B91">
        <w:rPr>
          <w:b/>
          <w:bCs/>
          <w:sz w:val="22"/>
          <w:szCs w:val="22"/>
        </w:rPr>
        <w:t>yn</w:t>
      </w:r>
      <w:proofErr w:type="spellEnd"/>
      <w:r w:rsidRPr="009C3B91">
        <w:rPr>
          <w:b/>
          <w:bCs/>
          <w:sz w:val="22"/>
          <w:szCs w:val="22"/>
        </w:rPr>
        <w:t xml:space="preserve"> Gymraeg</w:t>
      </w:r>
    </w:p>
    <w:p w:rsidR="009C3B91" w:rsidRPr="009C3B91" w:rsidRDefault="006D4179" w:rsidP="009C3B91">
      <w:pPr>
        <w:pStyle w:val="BodyText"/>
        <w:ind w:left="102" w:right="160"/>
        <w:jc w:val="center"/>
        <w:rPr>
          <w:sz w:val="24"/>
          <w:szCs w:val="24"/>
        </w:rPr>
      </w:pPr>
      <w:r w:rsidRPr="009C3B91">
        <w:rPr>
          <w:b/>
          <w:bCs/>
          <w:sz w:val="22"/>
          <w:szCs w:val="22"/>
        </w:rPr>
        <w:t>Responses to this document are welcome in Welsh</w:t>
      </w:r>
      <w:r w:rsidR="009C3B91" w:rsidRPr="009C3B91">
        <w:rPr>
          <w:noProof/>
          <w:vanish/>
          <w:color w:val="800080"/>
          <w:kern w:val="30"/>
          <w:sz w:val="22"/>
          <w:szCs w:val="22"/>
          <w:vertAlign w:val="subscript"/>
        </w:rPr>
        <w:t>{0&gt;</w:t>
      </w:r>
      <w:r w:rsidR="009C3B91" w:rsidRPr="009C3B91">
        <w:rPr>
          <w:b/>
          <w:bCs/>
          <w:vanish/>
          <w:sz w:val="22"/>
          <w:szCs w:val="22"/>
        </w:rPr>
        <w:t>Responses to this document are welcome in Welsh</w:t>
      </w:r>
      <w:r w:rsidR="009C3B91" w:rsidRPr="009C3B91">
        <w:rPr>
          <w:noProof/>
          <w:vanish/>
          <w:color w:val="800080"/>
          <w:kern w:val="30"/>
          <w:sz w:val="22"/>
          <w:szCs w:val="22"/>
          <w:vertAlign w:val="subscript"/>
        </w:rPr>
        <w:t>&lt;}0{&gt;</w:t>
      </w:r>
      <w:r w:rsidR="009C3B91" w:rsidRPr="009C3B91">
        <w:rPr>
          <w:b/>
          <w:bCs/>
          <w:sz w:val="22"/>
          <w:szCs w:val="22"/>
          <w:lang w:val="cy-GB"/>
        </w:rPr>
        <w:t>Croesewir ymatebion i'r ddogfen hon yn Gymraeg</w:t>
      </w:r>
      <w:r w:rsidR="009C3B91" w:rsidRPr="009C3B91">
        <w:rPr>
          <w:rFonts w:ascii="Courier New" w:hAnsi="Courier New" w:cs="Courier New"/>
          <w:noProof/>
          <w:vanish/>
          <w:color w:val="800080"/>
          <w:kern w:val="30"/>
          <w:sz w:val="18"/>
          <w:szCs w:val="32"/>
          <w:vertAlign w:val="subscript"/>
        </w:rPr>
        <w:t>&lt;0}</w:t>
      </w:r>
    </w:p>
    <w:p w:rsidR="006D4179" w:rsidRPr="00183ACF" w:rsidRDefault="006D4179" w:rsidP="0035606A">
      <w:pPr>
        <w:pStyle w:val="BodyText"/>
        <w:ind w:left="102" w:right="160"/>
        <w:jc w:val="center"/>
        <w:rPr>
          <w:color w:val="231F20"/>
          <w:sz w:val="24"/>
          <w:szCs w:val="24"/>
        </w:rPr>
      </w:pPr>
    </w:p>
    <w:sectPr w:rsidR="006D4179" w:rsidRPr="00183ACF">
      <w:pgSz w:w="11910" w:h="16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69" w:rsidRDefault="00FB3B69" w:rsidP="00FB3B69">
      <w:r>
        <w:separator/>
      </w:r>
    </w:p>
  </w:endnote>
  <w:endnote w:type="continuationSeparator" w:id="0">
    <w:p w:rsidR="00FB3B69" w:rsidRDefault="00FB3B69" w:rsidP="00F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329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748" w:rsidRDefault="00704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748" w:rsidRDefault="00704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69" w:rsidRDefault="00FB3B69" w:rsidP="00FB3B69">
      <w:r>
        <w:separator/>
      </w:r>
    </w:p>
  </w:footnote>
  <w:footnote w:type="continuationSeparator" w:id="0">
    <w:p w:rsidR="00FB3B69" w:rsidRDefault="00FB3B69" w:rsidP="00FB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48" w:rsidRPr="00704748" w:rsidRDefault="00704748" w:rsidP="00704748">
    <w:pPr>
      <w:pStyle w:val="Header"/>
      <w:jc w:val="center"/>
      <w:rPr>
        <w:sz w:val="16"/>
        <w:szCs w:val="16"/>
      </w:rPr>
    </w:pPr>
    <w:r w:rsidRPr="00704748">
      <w:rPr>
        <w:sz w:val="16"/>
        <w:szCs w:val="16"/>
      </w:rPr>
      <w:t>Cardiff Council – ROWIP Initial Consultation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E5"/>
    <w:multiLevelType w:val="hybridMultilevel"/>
    <w:tmpl w:val="9A16C3D6"/>
    <w:lvl w:ilvl="0" w:tplc="08090017">
      <w:start w:val="1"/>
      <w:numFmt w:val="lowerLetter"/>
      <w:lvlText w:val="%1)"/>
      <w:lvlJc w:val="left"/>
      <w:pPr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0B14349D"/>
    <w:multiLevelType w:val="hybridMultilevel"/>
    <w:tmpl w:val="8BBADF08"/>
    <w:lvl w:ilvl="0" w:tplc="C13CB468">
      <w:start w:val="1"/>
      <w:numFmt w:val="lowerLetter"/>
      <w:lvlText w:val="%1)"/>
      <w:lvlJc w:val="left"/>
      <w:pPr>
        <w:ind w:left="606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>
    <w:nsid w:val="0E017701"/>
    <w:multiLevelType w:val="hybridMultilevel"/>
    <w:tmpl w:val="78B42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2213"/>
    <w:multiLevelType w:val="hybridMultilevel"/>
    <w:tmpl w:val="B7549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84456"/>
    <w:multiLevelType w:val="hybridMultilevel"/>
    <w:tmpl w:val="A5D216B8"/>
    <w:lvl w:ilvl="0" w:tplc="569E7D4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19F92A57"/>
    <w:multiLevelType w:val="hybridMultilevel"/>
    <w:tmpl w:val="20106CBC"/>
    <w:lvl w:ilvl="0" w:tplc="08090019">
      <w:start w:val="1"/>
      <w:numFmt w:val="lowerLetter"/>
      <w:lvlText w:val="%1."/>
      <w:lvlJc w:val="left"/>
      <w:pPr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>
    <w:nsid w:val="1B1F271D"/>
    <w:multiLevelType w:val="hybridMultilevel"/>
    <w:tmpl w:val="6A3A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C5706"/>
    <w:multiLevelType w:val="hybridMultilevel"/>
    <w:tmpl w:val="72AA5694"/>
    <w:lvl w:ilvl="0" w:tplc="29809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5A2D"/>
    <w:multiLevelType w:val="hybridMultilevel"/>
    <w:tmpl w:val="74427C74"/>
    <w:lvl w:ilvl="0" w:tplc="CACEBBE0">
      <w:start w:val="1"/>
      <w:numFmt w:val="decimal"/>
      <w:lvlText w:val="%1)"/>
      <w:lvlJc w:val="left"/>
      <w:pPr>
        <w:ind w:left="222" w:hanging="286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1" w:tplc="36E8D510"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6EE4B64C"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2E6072EC">
      <w:numFmt w:val="bullet"/>
      <w:lvlText w:val="•"/>
      <w:lvlJc w:val="left"/>
      <w:pPr>
        <w:ind w:left="2993" w:hanging="286"/>
      </w:pPr>
      <w:rPr>
        <w:rFonts w:hint="default"/>
      </w:rPr>
    </w:lvl>
    <w:lvl w:ilvl="4" w:tplc="4D566096">
      <w:numFmt w:val="bullet"/>
      <w:lvlText w:val="•"/>
      <w:lvlJc w:val="left"/>
      <w:pPr>
        <w:ind w:left="3917" w:hanging="286"/>
      </w:pPr>
      <w:rPr>
        <w:rFonts w:hint="default"/>
      </w:rPr>
    </w:lvl>
    <w:lvl w:ilvl="5" w:tplc="F06E710C">
      <w:numFmt w:val="bullet"/>
      <w:lvlText w:val="•"/>
      <w:lvlJc w:val="left"/>
      <w:pPr>
        <w:ind w:left="4842" w:hanging="286"/>
      </w:pPr>
      <w:rPr>
        <w:rFonts w:hint="default"/>
      </w:rPr>
    </w:lvl>
    <w:lvl w:ilvl="6" w:tplc="34CE277C">
      <w:numFmt w:val="bullet"/>
      <w:lvlText w:val="•"/>
      <w:lvlJc w:val="left"/>
      <w:pPr>
        <w:ind w:left="5766" w:hanging="286"/>
      </w:pPr>
      <w:rPr>
        <w:rFonts w:hint="default"/>
      </w:rPr>
    </w:lvl>
    <w:lvl w:ilvl="7" w:tplc="3424C164">
      <w:numFmt w:val="bullet"/>
      <w:lvlText w:val="•"/>
      <w:lvlJc w:val="left"/>
      <w:pPr>
        <w:ind w:left="6691" w:hanging="286"/>
      </w:pPr>
      <w:rPr>
        <w:rFonts w:hint="default"/>
      </w:rPr>
    </w:lvl>
    <w:lvl w:ilvl="8" w:tplc="CA36F5F2">
      <w:numFmt w:val="bullet"/>
      <w:lvlText w:val="•"/>
      <w:lvlJc w:val="left"/>
      <w:pPr>
        <w:ind w:left="7615" w:hanging="286"/>
      </w:pPr>
      <w:rPr>
        <w:rFonts w:hint="default"/>
      </w:rPr>
    </w:lvl>
  </w:abstractNum>
  <w:abstractNum w:abstractNumId="9">
    <w:nsid w:val="238447A0"/>
    <w:multiLevelType w:val="hybridMultilevel"/>
    <w:tmpl w:val="4F4C78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F6E6A"/>
    <w:multiLevelType w:val="hybridMultilevel"/>
    <w:tmpl w:val="2CF89352"/>
    <w:lvl w:ilvl="0" w:tplc="20583B9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D7D20F2A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FEE2A7DA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D534A95C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9F8642F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B63A58E6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DF881C78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8546711C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C422E88C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11">
    <w:nsid w:val="349A2859"/>
    <w:multiLevelType w:val="hybridMultilevel"/>
    <w:tmpl w:val="547EF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01885"/>
    <w:multiLevelType w:val="hybridMultilevel"/>
    <w:tmpl w:val="9B72E5A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4E5FD9"/>
    <w:multiLevelType w:val="multilevel"/>
    <w:tmpl w:val="AC48C59E"/>
    <w:lvl w:ilvl="0">
      <w:start w:val="1"/>
      <w:numFmt w:val="decimal"/>
      <w:lvlText w:val="%1."/>
      <w:lvlJc w:val="left"/>
      <w:pPr>
        <w:ind w:left="606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14">
    <w:nsid w:val="3E767C3C"/>
    <w:multiLevelType w:val="hybridMultilevel"/>
    <w:tmpl w:val="86E8E20E"/>
    <w:lvl w:ilvl="0" w:tplc="0078494E">
      <w:start w:val="1"/>
      <w:numFmt w:val="upperLetter"/>
      <w:lvlText w:val="%1."/>
      <w:lvlJc w:val="left"/>
      <w:pPr>
        <w:ind w:left="462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EA32C3C"/>
    <w:multiLevelType w:val="hybridMultilevel"/>
    <w:tmpl w:val="8B1AE43A"/>
    <w:lvl w:ilvl="0" w:tplc="08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3FAB3BAF"/>
    <w:multiLevelType w:val="hybridMultilevel"/>
    <w:tmpl w:val="9CAC078A"/>
    <w:lvl w:ilvl="0" w:tplc="0809000F">
      <w:start w:val="1"/>
      <w:numFmt w:val="decimal"/>
      <w:lvlText w:val="%1."/>
      <w:lvlJc w:val="left"/>
      <w:pPr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7">
    <w:nsid w:val="41CD1B88"/>
    <w:multiLevelType w:val="hybridMultilevel"/>
    <w:tmpl w:val="D3E48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15378"/>
    <w:multiLevelType w:val="hybridMultilevel"/>
    <w:tmpl w:val="E9DAFBFE"/>
    <w:lvl w:ilvl="0" w:tplc="FFCCE83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4A8A2CC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F44A4378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E4C89146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8E90B47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01AEAC12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A02C2E88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9086CA56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BB08A84C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19">
    <w:nsid w:val="453A053F"/>
    <w:multiLevelType w:val="hybridMultilevel"/>
    <w:tmpl w:val="BAD87666"/>
    <w:lvl w:ilvl="0" w:tplc="B5028A20">
      <w:start w:val="1"/>
      <w:numFmt w:val="decimal"/>
      <w:lvlText w:val="%1."/>
      <w:lvlJc w:val="left"/>
      <w:pPr>
        <w:ind w:left="606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0">
    <w:nsid w:val="485A744D"/>
    <w:multiLevelType w:val="hybridMultilevel"/>
    <w:tmpl w:val="FFBA3D5A"/>
    <w:lvl w:ilvl="0" w:tplc="0C242CAA">
      <w:start w:val="1"/>
      <w:numFmt w:val="upperLetter"/>
      <w:lvlText w:val="%1."/>
      <w:lvlJc w:val="left"/>
      <w:pPr>
        <w:ind w:left="463" w:hanging="361"/>
        <w:jc w:val="right"/>
      </w:pPr>
      <w:rPr>
        <w:rFonts w:ascii="Arial" w:eastAsia="Arial" w:hAnsi="Arial" w:cs="Arial" w:hint="default"/>
        <w:b/>
        <w:bCs/>
        <w:color w:val="231F20"/>
        <w:spacing w:val="-5"/>
        <w:w w:val="99"/>
        <w:sz w:val="20"/>
        <w:szCs w:val="20"/>
      </w:rPr>
    </w:lvl>
    <w:lvl w:ilvl="1" w:tplc="BB40075A">
      <w:start w:val="1"/>
      <w:numFmt w:val="decimal"/>
      <w:lvlText w:val="%2."/>
      <w:lvlJc w:val="left"/>
      <w:pPr>
        <w:ind w:left="823" w:hanging="360"/>
        <w:jc w:val="right"/>
      </w:pPr>
      <w:rPr>
        <w:rFonts w:hint="default"/>
        <w:spacing w:val="-16"/>
        <w:w w:val="99"/>
      </w:rPr>
    </w:lvl>
    <w:lvl w:ilvl="2" w:tplc="74A21022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262EF634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E93E8730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E22C648A"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9D321284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BA80468C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DD4C53E6">
      <w:numFmt w:val="bullet"/>
      <w:lvlText w:val="•"/>
      <w:lvlJc w:val="left"/>
      <w:pPr>
        <w:ind w:left="7372" w:hanging="360"/>
      </w:pPr>
      <w:rPr>
        <w:rFonts w:hint="default"/>
      </w:rPr>
    </w:lvl>
  </w:abstractNum>
  <w:abstractNum w:abstractNumId="21">
    <w:nsid w:val="4AFE35B8"/>
    <w:multiLevelType w:val="hybridMultilevel"/>
    <w:tmpl w:val="43706D76"/>
    <w:lvl w:ilvl="0" w:tplc="E02EBEE8">
      <w:start w:val="1"/>
      <w:numFmt w:val="decimal"/>
      <w:lvlText w:val="%1."/>
      <w:lvlJc w:val="left"/>
      <w:pPr>
        <w:ind w:left="1043" w:hanging="360"/>
      </w:pPr>
      <w:rPr>
        <w:rFonts w:ascii="Arial" w:eastAsia="Arial" w:hAnsi="Arial" w:cs="Arial" w:hint="default"/>
        <w:b/>
        <w:bCs/>
        <w:color w:val="231F20"/>
        <w:spacing w:val="-8"/>
        <w:w w:val="99"/>
        <w:sz w:val="20"/>
        <w:szCs w:val="20"/>
      </w:rPr>
    </w:lvl>
    <w:lvl w:ilvl="1" w:tplc="71100CE2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B024FB70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B73E73F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46708CF4"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09E288C2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F01602B2"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DACE89F8"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8340CE00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22">
    <w:nsid w:val="4BA651DC"/>
    <w:multiLevelType w:val="hybridMultilevel"/>
    <w:tmpl w:val="B84821C6"/>
    <w:lvl w:ilvl="0" w:tplc="569E7D4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3">
    <w:nsid w:val="4CEC45E5"/>
    <w:multiLevelType w:val="hybridMultilevel"/>
    <w:tmpl w:val="677C8870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b/>
        <w:bCs/>
        <w:color w:val="231F20"/>
        <w:spacing w:val="-8"/>
        <w:w w:val="99"/>
        <w:sz w:val="20"/>
        <w:szCs w:val="20"/>
      </w:rPr>
    </w:lvl>
    <w:lvl w:ilvl="1" w:tplc="71100CE2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B024FB70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B73E73F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46708CF4"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09E288C2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F01602B2"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DACE89F8"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8340CE00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24">
    <w:nsid w:val="4D575479"/>
    <w:multiLevelType w:val="hybridMultilevel"/>
    <w:tmpl w:val="C304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A6CC7"/>
    <w:multiLevelType w:val="hybridMultilevel"/>
    <w:tmpl w:val="ABBE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D169B"/>
    <w:multiLevelType w:val="hybridMultilevel"/>
    <w:tmpl w:val="C6C27652"/>
    <w:lvl w:ilvl="0" w:tplc="8D9C444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702EF140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BFB643C6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4F1E8156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321CE7D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01E2B2C4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98600ED8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D62A8096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5DFCDFF0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27">
    <w:nsid w:val="54CB27A2"/>
    <w:multiLevelType w:val="hybridMultilevel"/>
    <w:tmpl w:val="3CA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C185C"/>
    <w:multiLevelType w:val="hybridMultilevel"/>
    <w:tmpl w:val="576426BC"/>
    <w:lvl w:ilvl="0" w:tplc="88A0F07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80AD446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10A4B442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FF8409C6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2E12C232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9CD2CD2A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44DE5262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0F22C750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ED42925E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29">
    <w:nsid w:val="595B38BE"/>
    <w:multiLevelType w:val="hybridMultilevel"/>
    <w:tmpl w:val="03E4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D7A7B"/>
    <w:multiLevelType w:val="hybridMultilevel"/>
    <w:tmpl w:val="E0243FD8"/>
    <w:lvl w:ilvl="0" w:tplc="0E4E0FC8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1">
    <w:nsid w:val="5D2D55B8"/>
    <w:multiLevelType w:val="hybridMultilevel"/>
    <w:tmpl w:val="55F88608"/>
    <w:lvl w:ilvl="0" w:tplc="10BA3302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2">
    <w:nsid w:val="618B6B09"/>
    <w:multiLevelType w:val="hybridMultilevel"/>
    <w:tmpl w:val="017AE468"/>
    <w:lvl w:ilvl="0" w:tplc="EDA0A6C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33CEAC12"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A566B16A"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CEAC500E">
      <w:numFmt w:val="bullet"/>
      <w:lvlText w:val="•"/>
      <w:lvlJc w:val="left"/>
      <w:pPr>
        <w:ind w:left="3109" w:hanging="361"/>
      </w:pPr>
      <w:rPr>
        <w:rFonts w:hint="default"/>
      </w:rPr>
    </w:lvl>
    <w:lvl w:ilvl="4" w:tplc="7A72E1C6">
      <w:numFmt w:val="bullet"/>
      <w:lvlText w:val="•"/>
      <w:lvlJc w:val="left"/>
      <w:pPr>
        <w:ind w:left="3985" w:hanging="361"/>
      </w:pPr>
      <w:rPr>
        <w:rFonts w:hint="default"/>
      </w:rPr>
    </w:lvl>
    <w:lvl w:ilvl="5" w:tplc="183651B8">
      <w:numFmt w:val="bullet"/>
      <w:lvlText w:val="•"/>
      <w:lvlJc w:val="left"/>
      <w:pPr>
        <w:ind w:left="4862" w:hanging="361"/>
      </w:pPr>
      <w:rPr>
        <w:rFonts w:hint="default"/>
      </w:rPr>
    </w:lvl>
    <w:lvl w:ilvl="6" w:tplc="95148F28">
      <w:numFmt w:val="bullet"/>
      <w:lvlText w:val="•"/>
      <w:lvlJc w:val="left"/>
      <w:pPr>
        <w:ind w:left="5738" w:hanging="361"/>
      </w:pPr>
      <w:rPr>
        <w:rFonts w:hint="default"/>
      </w:rPr>
    </w:lvl>
    <w:lvl w:ilvl="7" w:tplc="88B4CAD4"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B0D20EC0">
      <w:numFmt w:val="bullet"/>
      <w:lvlText w:val="•"/>
      <w:lvlJc w:val="left"/>
      <w:pPr>
        <w:ind w:left="7491" w:hanging="361"/>
      </w:pPr>
      <w:rPr>
        <w:rFonts w:hint="default"/>
      </w:rPr>
    </w:lvl>
  </w:abstractNum>
  <w:abstractNum w:abstractNumId="33">
    <w:nsid w:val="67144344"/>
    <w:multiLevelType w:val="hybridMultilevel"/>
    <w:tmpl w:val="83E2DD0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672F43CA"/>
    <w:multiLevelType w:val="hybridMultilevel"/>
    <w:tmpl w:val="A124873C"/>
    <w:lvl w:ilvl="0" w:tplc="6BC24A8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9FC00E20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2AAC82A4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53B6DFFE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B4BE8A6A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66CC1AF8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1BF6199A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7DB85DF8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752202EE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35">
    <w:nsid w:val="675C7061"/>
    <w:multiLevelType w:val="hybridMultilevel"/>
    <w:tmpl w:val="A7981FD6"/>
    <w:lvl w:ilvl="0" w:tplc="567648E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6">
    <w:nsid w:val="6A713987"/>
    <w:multiLevelType w:val="hybridMultilevel"/>
    <w:tmpl w:val="1BA62C52"/>
    <w:lvl w:ilvl="0" w:tplc="76BA4DA4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7">
    <w:nsid w:val="6C29290B"/>
    <w:multiLevelType w:val="hybridMultilevel"/>
    <w:tmpl w:val="3F368A74"/>
    <w:lvl w:ilvl="0" w:tplc="264EC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308FB"/>
    <w:multiLevelType w:val="hybridMultilevel"/>
    <w:tmpl w:val="8FA4EEFE"/>
    <w:lvl w:ilvl="0" w:tplc="08AAD9F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58595B"/>
        <w:w w:val="100"/>
        <w:sz w:val="20"/>
        <w:szCs w:val="20"/>
      </w:rPr>
    </w:lvl>
    <w:lvl w:ilvl="1" w:tplc="978427F8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C972D1AE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9DFE9468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030AE9B4"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543CF152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6C266948"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7AE4072A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55DEBDC4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39">
    <w:nsid w:val="73BA7B41"/>
    <w:multiLevelType w:val="hybridMultilevel"/>
    <w:tmpl w:val="9A7282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BE2DA1"/>
    <w:multiLevelType w:val="hybridMultilevel"/>
    <w:tmpl w:val="6E644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8730A"/>
    <w:multiLevelType w:val="hybridMultilevel"/>
    <w:tmpl w:val="0F20A5D6"/>
    <w:lvl w:ilvl="0" w:tplc="74D0F19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F5A8A82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FE443472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4B9C35B4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85A4556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0E7E7974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F30CC97E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6C7C3416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762C1B68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42">
    <w:nsid w:val="7BBB04EB"/>
    <w:multiLevelType w:val="hybridMultilevel"/>
    <w:tmpl w:val="931C1CBA"/>
    <w:lvl w:ilvl="0" w:tplc="71680A7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052F1E6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C0D2EAF2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F26EF4B8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BFFA8E8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7188F914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24AAD426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569862A4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BCC201DC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43">
    <w:nsid w:val="7C6C7EAD"/>
    <w:multiLevelType w:val="hybridMultilevel"/>
    <w:tmpl w:val="E842E876"/>
    <w:lvl w:ilvl="0" w:tplc="29809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0"/>
  </w:num>
  <w:num w:numId="2">
    <w:abstractNumId w:val="41"/>
  </w:num>
  <w:num w:numId="3">
    <w:abstractNumId w:val="28"/>
  </w:num>
  <w:num w:numId="4">
    <w:abstractNumId w:val="34"/>
  </w:num>
  <w:num w:numId="5">
    <w:abstractNumId w:val="26"/>
  </w:num>
  <w:num w:numId="6">
    <w:abstractNumId w:val="18"/>
  </w:num>
  <w:num w:numId="7">
    <w:abstractNumId w:val="42"/>
  </w:num>
  <w:num w:numId="8">
    <w:abstractNumId w:val="32"/>
  </w:num>
  <w:num w:numId="9">
    <w:abstractNumId w:val="8"/>
  </w:num>
  <w:num w:numId="10">
    <w:abstractNumId w:val="38"/>
  </w:num>
  <w:num w:numId="11">
    <w:abstractNumId w:val="21"/>
  </w:num>
  <w:num w:numId="12">
    <w:abstractNumId w:val="20"/>
  </w:num>
  <w:num w:numId="13">
    <w:abstractNumId w:val="33"/>
  </w:num>
  <w:num w:numId="14">
    <w:abstractNumId w:val="12"/>
  </w:num>
  <w:num w:numId="15">
    <w:abstractNumId w:val="39"/>
  </w:num>
  <w:num w:numId="16">
    <w:abstractNumId w:val="24"/>
  </w:num>
  <w:num w:numId="17">
    <w:abstractNumId w:val="3"/>
  </w:num>
  <w:num w:numId="18">
    <w:abstractNumId w:val="6"/>
  </w:num>
  <w:num w:numId="19">
    <w:abstractNumId w:val="9"/>
  </w:num>
  <w:num w:numId="20">
    <w:abstractNumId w:val="23"/>
  </w:num>
  <w:num w:numId="21">
    <w:abstractNumId w:val="25"/>
  </w:num>
  <w:num w:numId="22">
    <w:abstractNumId w:val="2"/>
  </w:num>
  <w:num w:numId="23">
    <w:abstractNumId w:val="29"/>
  </w:num>
  <w:num w:numId="24">
    <w:abstractNumId w:val="5"/>
  </w:num>
  <w:num w:numId="25">
    <w:abstractNumId w:val="19"/>
  </w:num>
  <w:num w:numId="26">
    <w:abstractNumId w:val="16"/>
  </w:num>
  <w:num w:numId="27">
    <w:abstractNumId w:val="13"/>
  </w:num>
  <w:num w:numId="28">
    <w:abstractNumId w:val="0"/>
  </w:num>
  <w:num w:numId="29">
    <w:abstractNumId w:val="1"/>
  </w:num>
  <w:num w:numId="30">
    <w:abstractNumId w:val="43"/>
  </w:num>
  <w:num w:numId="31">
    <w:abstractNumId w:val="15"/>
  </w:num>
  <w:num w:numId="32">
    <w:abstractNumId w:val="7"/>
  </w:num>
  <w:num w:numId="33">
    <w:abstractNumId w:val="35"/>
  </w:num>
  <w:num w:numId="34">
    <w:abstractNumId w:val="40"/>
  </w:num>
  <w:num w:numId="35">
    <w:abstractNumId w:val="14"/>
  </w:num>
  <w:num w:numId="36">
    <w:abstractNumId w:val="37"/>
  </w:num>
  <w:num w:numId="37">
    <w:abstractNumId w:val="36"/>
  </w:num>
  <w:num w:numId="38">
    <w:abstractNumId w:val="11"/>
  </w:num>
  <w:num w:numId="39">
    <w:abstractNumId w:val="22"/>
  </w:num>
  <w:num w:numId="40">
    <w:abstractNumId w:val="4"/>
  </w:num>
  <w:num w:numId="41">
    <w:abstractNumId w:val="30"/>
  </w:num>
  <w:num w:numId="42">
    <w:abstractNumId w:val="31"/>
  </w:num>
  <w:num w:numId="43">
    <w:abstractNumId w:val="1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2"/>
    <w:rsid w:val="0001097D"/>
    <w:rsid w:val="00032BAC"/>
    <w:rsid w:val="0003729A"/>
    <w:rsid w:val="00047AE4"/>
    <w:rsid w:val="00050DD1"/>
    <w:rsid w:val="00077922"/>
    <w:rsid w:val="00077A90"/>
    <w:rsid w:val="00091DA1"/>
    <w:rsid w:val="000E1F02"/>
    <w:rsid w:val="000F4B22"/>
    <w:rsid w:val="000F4C50"/>
    <w:rsid w:val="000F6715"/>
    <w:rsid w:val="00112C37"/>
    <w:rsid w:val="00117AAB"/>
    <w:rsid w:val="0013403C"/>
    <w:rsid w:val="001413DD"/>
    <w:rsid w:val="001628AD"/>
    <w:rsid w:val="00182F54"/>
    <w:rsid w:val="00183ACF"/>
    <w:rsid w:val="00185E43"/>
    <w:rsid w:val="001C0251"/>
    <w:rsid w:val="001C2F4E"/>
    <w:rsid w:val="001C79F7"/>
    <w:rsid w:val="001D6992"/>
    <w:rsid w:val="00204AD8"/>
    <w:rsid w:val="002457AF"/>
    <w:rsid w:val="00264830"/>
    <w:rsid w:val="002868F8"/>
    <w:rsid w:val="00286FA8"/>
    <w:rsid w:val="002C1517"/>
    <w:rsid w:val="002C2958"/>
    <w:rsid w:val="002C60E4"/>
    <w:rsid w:val="002D7891"/>
    <w:rsid w:val="002E5964"/>
    <w:rsid w:val="002F18DD"/>
    <w:rsid w:val="002F516A"/>
    <w:rsid w:val="00306165"/>
    <w:rsid w:val="00323479"/>
    <w:rsid w:val="00344B4C"/>
    <w:rsid w:val="0034624A"/>
    <w:rsid w:val="0035606A"/>
    <w:rsid w:val="00356F24"/>
    <w:rsid w:val="00362CB1"/>
    <w:rsid w:val="00362F85"/>
    <w:rsid w:val="00366420"/>
    <w:rsid w:val="003E6753"/>
    <w:rsid w:val="003F3E6F"/>
    <w:rsid w:val="003F45DA"/>
    <w:rsid w:val="00413941"/>
    <w:rsid w:val="00454CC0"/>
    <w:rsid w:val="004605B9"/>
    <w:rsid w:val="00484FFB"/>
    <w:rsid w:val="00487ECE"/>
    <w:rsid w:val="00492618"/>
    <w:rsid w:val="004D072D"/>
    <w:rsid w:val="004D1926"/>
    <w:rsid w:val="00500BB1"/>
    <w:rsid w:val="005140C4"/>
    <w:rsid w:val="00514D8A"/>
    <w:rsid w:val="00517634"/>
    <w:rsid w:val="00525A17"/>
    <w:rsid w:val="00532D39"/>
    <w:rsid w:val="0053595F"/>
    <w:rsid w:val="00550697"/>
    <w:rsid w:val="0055434B"/>
    <w:rsid w:val="00594640"/>
    <w:rsid w:val="005969EE"/>
    <w:rsid w:val="005A1132"/>
    <w:rsid w:val="005D4597"/>
    <w:rsid w:val="005D58D5"/>
    <w:rsid w:val="005F0E88"/>
    <w:rsid w:val="005F326F"/>
    <w:rsid w:val="00613CD2"/>
    <w:rsid w:val="006247BB"/>
    <w:rsid w:val="006270A3"/>
    <w:rsid w:val="00671236"/>
    <w:rsid w:val="006746F9"/>
    <w:rsid w:val="006811D6"/>
    <w:rsid w:val="00687D5A"/>
    <w:rsid w:val="006C221A"/>
    <w:rsid w:val="006D3651"/>
    <w:rsid w:val="006D4179"/>
    <w:rsid w:val="006D781B"/>
    <w:rsid w:val="006E0786"/>
    <w:rsid w:val="006F637A"/>
    <w:rsid w:val="006F6F39"/>
    <w:rsid w:val="00704748"/>
    <w:rsid w:val="00721F70"/>
    <w:rsid w:val="00726B7A"/>
    <w:rsid w:val="00760F6E"/>
    <w:rsid w:val="00776E13"/>
    <w:rsid w:val="0078293A"/>
    <w:rsid w:val="00791233"/>
    <w:rsid w:val="00791A2E"/>
    <w:rsid w:val="0079302B"/>
    <w:rsid w:val="00794BDE"/>
    <w:rsid w:val="007B3DDF"/>
    <w:rsid w:val="007B4B00"/>
    <w:rsid w:val="007C5300"/>
    <w:rsid w:val="007C59D7"/>
    <w:rsid w:val="007D3CE4"/>
    <w:rsid w:val="007E67D7"/>
    <w:rsid w:val="00822B3B"/>
    <w:rsid w:val="0083735B"/>
    <w:rsid w:val="00837CB3"/>
    <w:rsid w:val="00863FE7"/>
    <w:rsid w:val="00867D67"/>
    <w:rsid w:val="00874A3F"/>
    <w:rsid w:val="008819CF"/>
    <w:rsid w:val="00892052"/>
    <w:rsid w:val="00894651"/>
    <w:rsid w:val="008A4CA0"/>
    <w:rsid w:val="008E4B8C"/>
    <w:rsid w:val="008F6F6C"/>
    <w:rsid w:val="00906A2A"/>
    <w:rsid w:val="00906E3B"/>
    <w:rsid w:val="0091300F"/>
    <w:rsid w:val="00917811"/>
    <w:rsid w:val="00933B76"/>
    <w:rsid w:val="00961B4C"/>
    <w:rsid w:val="00963A39"/>
    <w:rsid w:val="0097172F"/>
    <w:rsid w:val="00987ECB"/>
    <w:rsid w:val="009A3E3C"/>
    <w:rsid w:val="009A5189"/>
    <w:rsid w:val="009C275C"/>
    <w:rsid w:val="009C3B91"/>
    <w:rsid w:val="009C586A"/>
    <w:rsid w:val="009D61D1"/>
    <w:rsid w:val="009F3A5B"/>
    <w:rsid w:val="009F4149"/>
    <w:rsid w:val="009F71CD"/>
    <w:rsid w:val="00A13447"/>
    <w:rsid w:val="00A30000"/>
    <w:rsid w:val="00A37DDA"/>
    <w:rsid w:val="00A4388C"/>
    <w:rsid w:val="00A447F6"/>
    <w:rsid w:val="00A50D69"/>
    <w:rsid w:val="00A5449C"/>
    <w:rsid w:val="00A7793D"/>
    <w:rsid w:val="00A77ECA"/>
    <w:rsid w:val="00A94FFC"/>
    <w:rsid w:val="00A96CB1"/>
    <w:rsid w:val="00AE4512"/>
    <w:rsid w:val="00AF59B8"/>
    <w:rsid w:val="00B134D5"/>
    <w:rsid w:val="00B32D96"/>
    <w:rsid w:val="00B439F6"/>
    <w:rsid w:val="00B46553"/>
    <w:rsid w:val="00B47FA2"/>
    <w:rsid w:val="00B552DE"/>
    <w:rsid w:val="00B5542D"/>
    <w:rsid w:val="00B62C0E"/>
    <w:rsid w:val="00BB4D6C"/>
    <w:rsid w:val="00BF0D92"/>
    <w:rsid w:val="00BF6C2D"/>
    <w:rsid w:val="00C11834"/>
    <w:rsid w:val="00C16FB6"/>
    <w:rsid w:val="00C64974"/>
    <w:rsid w:val="00C90286"/>
    <w:rsid w:val="00C9737F"/>
    <w:rsid w:val="00CC0AFA"/>
    <w:rsid w:val="00CC7B14"/>
    <w:rsid w:val="00CE0074"/>
    <w:rsid w:val="00D0652F"/>
    <w:rsid w:val="00D15C3B"/>
    <w:rsid w:val="00D21F50"/>
    <w:rsid w:val="00D3458F"/>
    <w:rsid w:val="00D4198E"/>
    <w:rsid w:val="00D43E96"/>
    <w:rsid w:val="00D4469D"/>
    <w:rsid w:val="00D5269D"/>
    <w:rsid w:val="00D541D2"/>
    <w:rsid w:val="00D72456"/>
    <w:rsid w:val="00D72533"/>
    <w:rsid w:val="00D769F9"/>
    <w:rsid w:val="00DB042D"/>
    <w:rsid w:val="00DB7199"/>
    <w:rsid w:val="00DE21A7"/>
    <w:rsid w:val="00E01662"/>
    <w:rsid w:val="00E42E3D"/>
    <w:rsid w:val="00E43472"/>
    <w:rsid w:val="00E55863"/>
    <w:rsid w:val="00E60748"/>
    <w:rsid w:val="00E765D0"/>
    <w:rsid w:val="00EA345A"/>
    <w:rsid w:val="00EB0D17"/>
    <w:rsid w:val="00EB3915"/>
    <w:rsid w:val="00EE07A2"/>
    <w:rsid w:val="00EE0FD2"/>
    <w:rsid w:val="00EE1108"/>
    <w:rsid w:val="00EE39D2"/>
    <w:rsid w:val="00EF1E8C"/>
    <w:rsid w:val="00F351D0"/>
    <w:rsid w:val="00F407E3"/>
    <w:rsid w:val="00F41ED2"/>
    <w:rsid w:val="00F45513"/>
    <w:rsid w:val="00F53403"/>
    <w:rsid w:val="00F74CCB"/>
    <w:rsid w:val="00FA2E43"/>
    <w:rsid w:val="00FA4052"/>
    <w:rsid w:val="00FB133E"/>
    <w:rsid w:val="00FB3B69"/>
    <w:rsid w:val="00FC17D8"/>
    <w:rsid w:val="00FD02E1"/>
    <w:rsid w:val="00FD7B70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1"/>
      <w:ind w:left="342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0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463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4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2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6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A7"/>
    <w:rPr>
      <w:rFonts w:ascii="Tahoma" w:eastAsia="Arial" w:hAnsi="Tahoma" w:cs="Tahoma"/>
      <w:sz w:val="16"/>
      <w:szCs w:val="16"/>
    </w:rPr>
  </w:style>
  <w:style w:type="character" w:styleId="PageNumber">
    <w:name w:val="page number"/>
    <w:basedOn w:val="DefaultParagraphFont"/>
    <w:rsid w:val="00091DA1"/>
  </w:style>
  <w:style w:type="paragraph" w:styleId="NoSpacing">
    <w:name w:val="No Spacing"/>
    <w:uiPriority w:val="1"/>
    <w:qFormat/>
    <w:rsid w:val="00306165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B3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3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6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5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D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D1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1"/>
      <w:ind w:left="342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0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463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4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2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6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A7"/>
    <w:rPr>
      <w:rFonts w:ascii="Tahoma" w:eastAsia="Arial" w:hAnsi="Tahoma" w:cs="Tahoma"/>
      <w:sz w:val="16"/>
      <w:szCs w:val="16"/>
    </w:rPr>
  </w:style>
  <w:style w:type="character" w:styleId="PageNumber">
    <w:name w:val="page number"/>
    <w:basedOn w:val="DefaultParagraphFont"/>
    <w:rsid w:val="00091DA1"/>
  </w:style>
  <w:style w:type="paragraph" w:styleId="NoSpacing">
    <w:name w:val="No Spacing"/>
    <w:uiPriority w:val="1"/>
    <w:qFormat/>
    <w:rsid w:val="00306165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B3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3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6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5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D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D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gov.uk/anaw/2015/2/section/4/enacted" TargetMode="External"/><Relationship Id="rId18" Type="http://schemas.openxmlformats.org/officeDocument/2006/relationships/hyperlink" Target="http://www.legislation.gov.uk/anaw/2016/3/contents/enacte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gov.wales/docs/desh/publications/160711rights-of-way-improvement-plans-en.pdf" TargetMode="External"/><Relationship Id="rId17" Type="http://schemas.openxmlformats.org/officeDocument/2006/relationships/hyperlink" Target="http://www.legislation.gov.uk/ukpga/2010/15/section/14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ukpga/2010/15/contents" TargetMode="External"/><Relationship Id="rId20" Type="http://schemas.openxmlformats.org/officeDocument/2006/relationships/hyperlink" Target="http://www.legislation.gov.uk/ukpga/1999/27/section/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gov.uk/ukpga/2000/37/section/6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v.wales/topics/transport/walking-cycling/activetravelact/?lang=en" TargetMode="External"/><Relationship Id="rId23" Type="http://schemas.openxmlformats.org/officeDocument/2006/relationships/hyperlink" Target="mailto:rowip@cardiff.gov.uk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legislation.gov.uk/anaw/2016/3/section/11/enact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gov.uk/anaw/2013/7/content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F42C-5D70-4883-BB2A-68618907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request.pdf</vt:lpstr>
    </vt:vector>
  </TitlesOfParts>
  <Company>Vale of Glamorgan Council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Cottnam, Tricia</dc:creator>
  <cp:lastModifiedBy>Brown, Sue</cp:lastModifiedBy>
  <cp:revision>2</cp:revision>
  <cp:lastPrinted>2017-09-21T09:36:00Z</cp:lastPrinted>
  <dcterms:created xsi:type="dcterms:W3CDTF">2017-10-09T08:10:00Z</dcterms:created>
  <dcterms:modified xsi:type="dcterms:W3CDTF">2017-10-09T08:10:00Z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2017-06-13T00:00:00Z</vt:filetime>
  </property>
</Properties>
</file>